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BDA8" w14:textId="09770CF4" w:rsidR="000900D9" w:rsidRDefault="002E7C88" w:rsidP="000900D9">
      <w:r>
        <w:rPr>
          <w:noProof/>
        </w:rPr>
        <w:drawing>
          <wp:anchor distT="0" distB="0" distL="114300" distR="114300" simplePos="0" relativeHeight="251661824" behindDoc="0" locked="0" layoutInCell="1" allowOverlap="1" wp14:anchorId="68801BE5" wp14:editId="3738A3DD">
            <wp:simplePos x="0" y="0"/>
            <wp:positionH relativeFrom="margin">
              <wp:align>center</wp:align>
            </wp:positionH>
            <wp:positionV relativeFrom="paragraph">
              <wp:posOffset>-78105</wp:posOffset>
            </wp:positionV>
            <wp:extent cx="3114675" cy="181927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a:extLst>
                        <a:ext uri="{28A0092B-C50C-407E-A947-70E740481C1C}">
                          <a14:useLocalDpi xmlns:a14="http://schemas.microsoft.com/office/drawing/2010/main" val="0"/>
                        </a:ext>
                      </a:extLst>
                    </a:blip>
                    <a:srcRect/>
                    <a:stretch>
                      <a:fillRect/>
                    </a:stretch>
                  </pic:blipFill>
                  <pic:spPr>
                    <a:xfrm>
                      <a:off x="0" y="0"/>
                      <a:ext cx="3114675" cy="1819275"/>
                    </a:xfrm>
                    <a:prstGeom prst="rect">
                      <a:avLst/>
                    </a:prstGeom>
                    <a:ln/>
                  </pic:spPr>
                </pic:pic>
              </a:graphicData>
            </a:graphic>
            <wp14:sizeRelH relativeFrom="page">
              <wp14:pctWidth>0</wp14:pctWidth>
            </wp14:sizeRelH>
            <wp14:sizeRelV relativeFrom="page">
              <wp14:pctHeight>0</wp14:pctHeight>
            </wp14:sizeRelV>
          </wp:anchor>
        </w:drawing>
      </w:r>
    </w:p>
    <w:p w14:paraId="7462B471" w14:textId="306ABA3A" w:rsidR="000900D9" w:rsidRDefault="000900D9" w:rsidP="000900D9"/>
    <w:p w14:paraId="09B13ECD" w14:textId="37132ED0" w:rsidR="000900D9" w:rsidRDefault="000900D9" w:rsidP="000900D9"/>
    <w:p w14:paraId="6FC2F9BD" w14:textId="5510E91D" w:rsidR="000900D9" w:rsidRDefault="000900D9" w:rsidP="000900D9"/>
    <w:p w14:paraId="301867F0" w14:textId="7B013DD0" w:rsidR="000F5F1B" w:rsidRDefault="000F5F1B" w:rsidP="000F5F1B">
      <w:pPr>
        <w:rPr>
          <w:rFonts w:ascii="MV Boli" w:hAnsi="MV Boli" w:cs="MV Boli"/>
          <w:sz w:val="40"/>
          <w:szCs w:val="40"/>
        </w:rPr>
      </w:pPr>
    </w:p>
    <w:p w14:paraId="7851222C" w14:textId="70E4443A" w:rsidR="003434A6" w:rsidRPr="00406B36" w:rsidRDefault="002E7C88" w:rsidP="00AA5745">
      <w:pPr>
        <w:jc w:val="center"/>
        <w:rPr>
          <w:rFonts w:ascii="Arial" w:hAnsi="Arial" w:cs="Arial"/>
          <w:b/>
          <w:bCs/>
          <w:sz w:val="40"/>
          <w:szCs w:val="40"/>
        </w:rPr>
      </w:pPr>
      <w:r w:rsidRPr="00406B36">
        <w:rPr>
          <w:rFonts w:ascii="Arial" w:hAnsi="Arial" w:cs="Arial"/>
          <w:b/>
          <w:bCs/>
          <w:sz w:val="40"/>
          <w:szCs w:val="40"/>
        </w:rPr>
        <w:t>JATKO NOPE -koulutus</w:t>
      </w:r>
    </w:p>
    <w:p w14:paraId="36204AFB" w14:textId="54F48972" w:rsidR="00FA3376" w:rsidRPr="00406B36" w:rsidRDefault="002E7C88" w:rsidP="000900D9">
      <w:pPr>
        <w:spacing w:after="0"/>
        <w:jc w:val="center"/>
        <w:rPr>
          <w:rFonts w:ascii="Arial" w:hAnsi="Arial" w:cs="Arial"/>
          <w:b/>
          <w:bCs/>
          <w:sz w:val="36"/>
          <w:szCs w:val="36"/>
        </w:rPr>
      </w:pPr>
      <w:r w:rsidRPr="00406B36">
        <w:rPr>
          <w:rFonts w:ascii="Arial" w:hAnsi="Arial" w:cs="Arial"/>
          <w:b/>
          <w:bCs/>
          <w:sz w:val="36"/>
          <w:szCs w:val="36"/>
        </w:rPr>
        <w:t>la</w:t>
      </w:r>
      <w:r w:rsidR="000900D9" w:rsidRPr="00406B36">
        <w:rPr>
          <w:rFonts w:ascii="Arial" w:hAnsi="Arial" w:cs="Arial"/>
          <w:b/>
          <w:bCs/>
          <w:sz w:val="36"/>
          <w:szCs w:val="36"/>
        </w:rPr>
        <w:t xml:space="preserve"> </w:t>
      </w:r>
      <w:r w:rsidRPr="00406B36">
        <w:rPr>
          <w:rFonts w:ascii="Arial" w:hAnsi="Arial" w:cs="Arial"/>
          <w:b/>
          <w:bCs/>
          <w:sz w:val="36"/>
          <w:szCs w:val="36"/>
        </w:rPr>
        <w:t>15</w:t>
      </w:r>
      <w:r w:rsidR="000900D9" w:rsidRPr="00406B36">
        <w:rPr>
          <w:rFonts w:ascii="Arial" w:hAnsi="Arial" w:cs="Arial"/>
          <w:b/>
          <w:bCs/>
          <w:sz w:val="36"/>
          <w:szCs w:val="36"/>
        </w:rPr>
        <w:t>.</w:t>
      </w:r>
      <w:r w:rsidRPr="00406B36">
        <w:rPr>
          <w:rFonts w:ascii="Arial" w:hAnsi="Arial" w:cs="Arial"/>
          <w:b/>
          <w:bCs/>
          <w:sz w:val="36"/>
          <w:szCs w:val="36"/>
        </w:rPr>
        <w:t>4</w:t>
      </w:r>
      <w:r w:rsidR="000900D9" w:rsidRPr="00406B36">
        <w:rPr>
          <w:rFonts w:ascii="Arial" w:hAnsi="Arial" w:cs="Arial"/>
          <w:b/>
          <w:bCs/>
          <w:sz w:val="36"/>
          <w:szCs w:val="36"/>
        </w:rPr>
        <w:t>.202</w:t>
      </w:r>
      <w:r w:rsidR="00AA5745" w:rsidRPr="00406B36">
        <w:rPr>
          <w:rFonts w:ascii="Arial" w:hAnsi="Arial" w:cs="Arial"/>
          <w:b/>
          <w:bCs/>
          <w:sz w:val="36"/>
          <w:szCs w:val="36"/>
        </w:rPr>
        <w:t>3</w:t>
      </w:r>
      <w:r w:rsidR="003434A6" w:rsidRPr="00406B36">
        <w:rPr>
          <w:rFonts w:ascii="Arial" w:hAnsi="Arial" w:cs="Arial"/>
          <w:b/>
          <w:bCs/>
          <w:sz w:val="36"/>
          <w:szCs w:val="36"/>
        </w:rPr>
        <w:t xml:space="preserve"> </w:t>
      </w:r>
    </w:p>
    <w:p w14:paraId="298AA614" w14:textId="5E23E7F9" w:rsidR="00FA6C3E" w:rsidRPr="00406B36" w:rsidRDefault="002E7C88" w:rsidP="00AA5745">
      <w:pPr>
        <w:spacing w:after="0"/>
        <w:jc w:val="center"/>
        <w:rPr>
          <w:rFonts w:ascii="Arial" w:hAnsi="Arial" w:cs="Arial"/>
          <w:b/>
          <w:bCs/>
          <w:sz w:val="36"/>
          <w:szCs w:val="36"/>
        </w:rPr>
      </w:pPr>
      <w:r w:rsidRPr="00406B36">
        <w:rPr>
          <w:rFonts w:ascii="Arial" w:hAnsi="Arial" w:cs="Arial"/>
          <w:b/>
          <w:bCs/>
          <w:sz w:val="36"/>
          <w:szCs w:val="36"/>
        </w:rPr>
        <w:t>Solo Sokos Hotel Lahden Seurahuone</w:t>
      </w:r>
    </w:p>
    <w:p w14:paraId="14D235B9" w14:textId="77777777" w:rsidR="000900D9" w:rsidRDefault="000900D9" w:rsidP="003434A6">
      <w:pPr>
        <w:spacing w:after="0"/>
        <w:jc w:val="center"/>
        <w:rPr>
          <w:sz w:val="36"/>
          <w:szCs w:val="36"/>
        </w:rPr>
      </w:pPr>
    </w:p>
    <w:p w14:paraId="460F63AC" w14:textId="1BED1039" w:rsidR="00406B36" w:rsidRPr="00406B36" w:rsidRDefault="00AA5745" w:rsidP="002E7C88">
      <w:pPr>
        <w:spacing w:after="0" w:line="240" w:lineRule="auto"/>
        <w:rPr>
          <w:rFonts w:ascii="Arial" w:eastAsia="Times New Roman" w:hAnsi="Arial" w:cs="Arial"/>
          <w:color w:val="000000"/>
          <w:sz w:val="24"/>
          <w:szCs w:val="24"/>
          <w:lang w:eastAsia="fi-FI"/>
        </w:rPr>
      </w:pPr>
      <w:r w:rsidRPr="00406B36">
        <w:rPr>
          <w:rFonts w:ascii="Arial" w:eastAsia="Times New Roman" w:hAnsi="Arial" w:cs="Arial"/>
          <w:color w:val="000000"/>
          <w:sz w:val="24"/>
          <w:szCs w:val="24"/>
          <w:lang w:eastAsia="fi-FI"/>
        </w:rPr>
        <w:t>OAJ Päijät-Häme ja OAJ Kanta-Häme järjestävät yhteistyössä</w:t>
      </w:r>
      <w:r w:rsidR="007061D2" w:rsidRPr="00406B36">
        <w:rPr>
          <w:rFonts w:ascii="Arial" w:eastAsia="Times New Roman" w:hAnsi="Arial" w:cs="Arial"/>
          <w:color w:val="000000"/>
          <w:sz w:val="24"/>
          <w:szCs w:val="24"/>
          <w:lang w:eastAsia="fi-FI"/>
        </w:rPr>
        <w:t xml:space="preserve"> jäsenilleen</w:t>
      </w:r>
      <w:r w:rsidRPr="00406B36">
        <w:rPr>
          <w:rFonts w:ascii="Arial" w:eastAsia="Times New Roman" w:hAnsi="Arial" w:cs="Arial"/>
          <w:color w:val="000000"/>
          <w:sz w:val="24"/>
          <w:szCs w:val="24"/>
          <w:lang w:eastAsia="fi-FI"/>
        </w:rPr>
        <w:t xml:space="preserve"> </w:t>
      </w:r>
      <w:r w:rsidR="007061D2" w:rsidRPr="00406B36">
        <w:rPr>
          <w:rFonts w:ascii="Arial" w:eastAsia="Times New Roman" w:hAnsi="Arial" w:cs="Arial"/>
          <w:color w:val="000000"/>
          <w:sz w:val="24"/>
          <w:szCs w:val="24"/>
          <w:lang w:eastAsia="fi-FI"/>
        </w:rPr>
        <w:t>uuden</w:t>
      </w:r>
      <w:r w:rsidR="00406B36" w:rsidRPr="00406B36">
        <w:rPr>
          <w:rFonts w:ascii="Arial" w:eastAsia="Times New Roman" w:hAnsi="Arial" w:cs="Arial"/>
          <w:color w:val="000000"/>
          <w:sz w:val="24"/>
          <w:szCs w:val="24"/>
          <w:lang w:eastAsia="fi-FI"/>
        </w:rPr>
        <w:t>laisen</w:t>
      </w:r>
      <w:r w:rsidR="007061D2" w:rsidRPr="00406B36">
        <w:rPr>
          <w:rFonts w:ascii="Arial" w:eastAsia="Times New Roman" w:hAnsi="Arial" w:cs="Arial"/>
          <w:color w:val="000000"/>
          <w:sz w:val="24"/>
          <w:szCs w:val="24"/>
          <w:lang w:eastAsia="fi-FI"/>
        </w:rPr>
        <w:t xml:space="preserve"> </w:t>
      </w:r>
      <w:proofErr w:type="spellStart"/>
      <w:r w:rsidR="007061D2" w:rsidRPr="00406B36">
        <w:rPr>
          <w:rFonts w:ascii="Arial" w:eastAsia="Times New Roman" w:hAnsi="Arial" w:cs="Arial"/>
          <w:color w:val="000000"/>
          <w:sz w:val="24"/>
          <w:szCs w:val="24"/>
          <w:lang w:eastAsia="fi-FI"/>
        </w:rPr>
        <w:t>Jatko-NOPE:n</w:t>
      </w:r>
      <w:proofErr w:type="spellEnd"/>
      <w:r w:rsidR="00406B36" w:rsidRPr="00406B36">
        <w:rPr>
          <w:rFonts w:ascii="Arial" w:eastAsia="Times New Roman" w:hAnsi="Arial" w:cs="Arial"/>
          <w:color w:val="000000"/>
          <w:sz w:val="24"/>
          <w:szCs w:val="24"/>
          <w:lang w:eastAsia="fi-FI"/>
        </w:rPr>
        <w:t xml:space="preserve">, jonka edellytyksenä ei ole aikaisempi </w:t>
      </w:r>
      <w:proofErr w:type="spellStart"/>
      <w:r w:rsidR="00406B36" w:rsidRPr="00406B36">
        <w:rPr>
          <w:rFonts w:ascii="Arial" w:eastAsia="Times New Roman" w:hAnsi="Arial" w:cs="Arial"/>
          <w:color w:val="000000"/>
          <w:sz w:val="24"/>
          <w:szCs w:val="24"/>
          <w:lang w:eastAsia="fi-FI"/>
        </w:rPr>
        <w:t>Nope</w:t>
      </w:r>
      <w:proofErr w:type="spellEnd"/>
      <w:r w:rsidR="00406B36" w:rsidRPr="00406B36">
        <w:rPr>
          <w:rFonts w:ascii="Arial" w:eastAsia="Times New Roman" w:hAnsi="Arial" w:cs="Arial"/>
          <w:color w:val="000000"/>
          <w:sz w:val="24"/>
          <w:szCs w:val="24"/>
          <w:lang w:eastAsia="fi-FI"/>
        </w:rPr>
        <w:t>-koulutus. Tämä Jatko-NOPE -koulut</w:t>
      </w:r>
      <w:r w:rsidR="007061D2" w:rsidRPr="00406B36">
        <w:rPr>
          <w:rFonts w:ascii="Arial" w:eastAsia="Times New Roman" w:hAnsi="Arial" w:cs="Arial"/>
          <w:color w:val="000000"/>
          <w:sz w:val="24"/>
          <w:szCs w:val="24"/>
          <w:lang w:eastAsia="fi-FI"/>
        </w:rPr>
        <w:t xml:space="preserve">us on tarkoitettu alle </w:t>
      </w:r>
      <w:r w:rsidR="00EE1FE3" w:rsidRPr="00406B36">
        <w:rPr>
          <w:rFonts w:ascii="Arial" w:eastAsia="Times New Roman" w:hAnsi="Arial" w:cs="Arial"/>
          <w:color w:val="000000"/>
          <w:sz w:val="24"/>
          <w:szCs w:val="24"/>
          <w:lang w:eastAsia="fi-FI"/>
        </w:rPr>
        <w:t xml:space="preserve">10 vuotta töissä kasvatus-, koulutus- ja tutkimusalalla oleville jäsenille. </w:t>
      </w:r>
      <w:r w:rsidR="00406B36" w:rsidRPr="00406B36">
        <w:rPr>
          <w:rFonts w:ascii="Arial" w:eastAsia="Times New Roman" w:hAnsi="Arial" w:cs="Arial"/>
          <w:color w:val="000000"/>
          <w:sz w:val="24"/>
          <w:szCs w:val="24"/>
          <w:lang w:eastAsia="fi-FI"/>
        </w:rPr>
        <w:br/>
      </w:r>
    </w:p>
    <w:p w14:paraId="55F03B4D" w14:textId="595E8BBA" w:rsidR="007061D2" w:rsidRPr="00406B36" w:rsidRDefault="007061D2" w:rsidP="002E7C88">
      <w:pPr>
        <w:spacing w:after="0" w:line="240" w:lineRule="auto"/>
        <w:rPr>
          <w:rFonts w:ascii="Arial" w:eastAsia="Times New Roman" w:hAnsi="Arial" w:cs="Arial"/>
          <w:color w:val="000000"/>
          <w:sz w:val="24"/>
          <w:szCs w:val="24"/>
          <w:lang w:eastAsia="fi-FI"/>
        </w:rPr>
      </w:pPr>
      <w:r w:rsidRPr="00406B36">
        <w:rPr>
          <w:rFonts w:ascii="Arial" w:eastAsia="Times New Roman" w:hAnsi="Arial" w:cs="Arial"/>
          <w:color w:val="000000"/>
          <w:sz w:val="24"/>
          <w:szCs w:val="24"/>
          <w:lang w:eastAsia="fi-FI"/>
        </w:rPr>
        <w:t>Paikkoja on rajallisesti</w:t>
      </w:r>
      <w:r w:rsidR="00BE3E77" w:rsidRPr="00406B36">
        <w:rPr>
          <w:rFonts w:ascii="Arial" w:eastAsia="Times New Roman" w:hAnsi="Arial" w:cs="Arial"/>
          <w:color w:val="000000"/>
          <w:sz w:val="24"/>
          <w:szCs w:val="24"/>
          <w:lang w:eastAsia="fi-FI"/>
        </w:rPr>
        <w:t>. I</w:t>
      </w:r>
      <w:r w:rsidRPr="00406B36">
        <w:rPr>
          <w:rFonts w:ascii="Arial" w:eastAsia="Times New Roman" w:hAnsi="Arial" w:cs="Arial"/>
          <w:color w:val="000000"/>
          <w:sz w:val="24"/>
          <w:szCs w:val="24"/>
          <w:lang w:eastAsia="fi-FI"/>
        </w:rPr>
        <w:t>lmoittautuneille ilmoitetaan sähköpostilla</w:t>
      </w:r>
      <w:r w:rsidR="001C7BFA" w:rsidRPr="00406B36">
        <w:rPr>
          <w:rFonts w:ascii="Arial" w:eastAsia="Times New Roman" w:hAnsi="Arial" w:cs="Arial"/>
          <w:color w:val="000000"/>
          <w:sz w:val="24"/>
          <w:szCs w:val="24"/>
          <w:lang w:eastAsia="fi-FI"/>
        </w:rPr>
        <w:t xml:space="preserve"> mukaanpääsystä. </w:t>
      </w:r>
    </w:p>
    <w:p w14:paraId="12934077" w14:textId="361CD080" w:rsidR="007061D2" w:rsidRPr="00406B36" w:rsidRDefault="007061D2" w:rsidP="002E7C88">
      <w:pPr>
        <w:spacing w:after="0" w:line="240" w:lineRule="auto"/>
        <w:rPr>
          <w:rFonts w:ascii="Arial" w:eastAsia="Times New Roman" w:hAnsi="Arial" w:cs="Arial"/>
          <w:color w:val="000000"/>
          <w:sz w:val="24"/>
          <w:szCs w:val="24"/>
          <w:lang w:eastAsia="fi-FI"/>
        </w:rPr>
      </w:pPr>
    </w:p>
    <w:p w14:paraId="10DED04A" w14:textId="77777777" w:rsidR="007061D2" w:rsidRPr="00406B36" w:rsidRDefault="007061D2" w:rsidP="007061D2">
      <w:pPr>
        <w:rPr>
          <w:rFonts w:ascii="Arial" w:eastAsia="Times New Roman" w:hAnsi="Arial" w:cs="Arial"/>
          <w:color w:val="000000"/>
          <w:sz w:val="24"/>
          <w:szCs w:val="24"/>
          <w:lang w:eastAsia="fi-FI"/>
        </w:rPr>
      </w:pPr>
      <w:r w:rsidRPr="00406B36">
        <w:rPr>
          <w:rFonts w:ascii="Arial" w:eastAsia="Times New Roman" w:hAnsi="Arial" w:cs="Arial"/>
          <w:b/>
          <w:bCs/>
          <w:color w:val="000000"/>
          <w:sz w:val="24"/>
          <w:szCs w:val="24"/>
          <w:lang w:eastAsia="fi-FI"/>
        </w:rPr>
        <w:t>Ohjelma</w:t>
      </w:r>
      <w:r w:rsidRPr="00406B36">
        <w:rPr>
          <w:rFonts w:ascii="Arial" w:eastAsia="Times New Roman" w:hAnsi="Arial" w:cs="Arial"/>
          <w:color w:val="000000"/>
          <w:sz w:val="24"/>
          <w:szCs w:val="24"/>
          <w:lang w:eastAsia="fi-FI"/>
        </w:rPr>
        <w:t xml:space="preserve">: </w:t>
      </w:r>
    </w:p>
    <w:p w14:paraId="17DDA6DF" w14:textId="63784FDD" w:rsidR="007061D2" w:rsidRPr="00406B36" w:rsidRDefault="007061D2" w:rsidP="007061D2">
      <w:pPr>
        <w:rPr>
          <w:rFonts w:ascii="Arial" w:eastAsia="Calibri" w:hAnsi="Arial" w:cs="Arial"/>
          <w:sz w:val="24"/>
          <w:szCs w:val="24"/>
          <w:lang w:eastAsia="fi-FI"/>
        </w:rPr>
      </w:pPr>
      <w:r w:rsidRPr="00406B36">
        <w:rPr>
          <w:rFonts w:ascii="Arial" w:eastAsia="Calibri" w:hAnsi="Arial" w:cs="Arial"/>
          <w:sz w:val="24"/>
          <w:szCs w:val="24"/>
          <w:lang w:eastAsia="fi-FI"/>
        </w:rPr>
        <w:t>9:00</w:t>
      </w:r>
      <w:r w:rsidRPr="00406B36">
        <w:rPr>
          <w:rFonts w:ascii="Arial" w:eastAsia="Calibri" w:hAnsi="Arial" w:cs="Arial"/>
          <w:sz w:val="24"/>
          <w:szCs w:val="24"/>
          <w:lang w:eastAsia="fi-FI"/>
        </w:rPr>
        <w:tab/>
        <w:t>A</w:t>
      </w:r>
      <w:r w:rsidR="008E6B9B" w:rsidRPr="00406B36">
        <w:rPr>
          <w:rFonts w:ascii="Arial" w:eastAsia="Calibri" w:hAnsi="Arial" w:cs="Arial"/>
          <w:sz w:val="24"/>
          <w:szCs w:val="24"/>
          <w:lang w:eastAsia="fi-FI"/>
        </w:rPr>
        <w:t>amupala</w:t>
      </w:r>
    </w:p>
    <w:p w14:paraId="0D824DBE" w14:textId="5234D230"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10:00</w:t>
      </w:r>
      <w:r w:rsidRPr="00406B36">
        <w:rPr>
          <w:rFonts w:ascii="Arial" w:eastAsia="Calibri" w:hAnsi="Arial" w:cs="Arial"/>
          <w:sz w:val="24"/>
          <w:szCs w:val="24"/>
          <w:lang w:eastAsia="fi-FI"/>
        </w:rPr>
        <w:tab/>
        <w:t>T</w:t>
      </w:r>
      <w:r w:rsidR="008E6B9B" w:rsidRPr="00406B36">
        <w:rPr>
          <w:rFonts w:ascii="Arial" w:eastAsia="Calibri" w:hAnsi="Arial" w:cs="Arial"/>
          <w:sz w:val="24"/>
          <w:szCs w:val="24"/>
          <w:lang w:eastAsia="fi-FI"/>
        </w:rPr>
        <w:t>ervetuloa: K</w:t>
      </w:r>
      <w:r w:rsidRPr="00406B36">
        <w:rPr>
          <w:rFonts w:ascii="Arial" w:eastAsia="Calibri" w:hAnsi="Arial" w:cs="Arial"/>
          <w:sz w:val="24"/>
          <w:szCs w:val="24"/>
          <w:lang w:eastAsia="fi-FI"/>
        </w:rPr>
        <w:t>urssin aloitus</w:t>
      </w:r>
    </w:p>
    <w:p w14:paraId="55EFBABE" w14:textId="25705196"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 xml:space="preserve">10:30 </w:t>
      </w:r>
      <w:r w:rsidRPr="00406B36">
        <w:rPr>
          <w:rFonts w:ascii="Arial" w:eastAsia="Calibri" w:hAnsi="Arial" w:cs="Arial"/>
          <w:sz w:val="24"/>
          <w:szCs w:val="24"/>
          <w:lang w:eastAsia="fi-FI"/>
        </w:rPr>
        <w:tab/>
        <w:t xml:space="preserve">OAJ </w:t>
      </w:r>
      <w:r w:rsidR="00EE1FE3" w:rsidRPr="00406B36">
        <w:rPr>
          <w:rFonts w:ascii="Arial" w:eastAsia="Calibri" w:hAnsi="Arial" w:cs="Arial"/>
          <w:sz w:val="24"/>
          <w:szCs w:val="24"/>
          <w:lang w:eastAsia="fi-FI"/>
        </w:rPr>
        <w:t>K</w:t>
      </w:r>
      <w:r w:rsidR="008E6B9B" w:rsidRPr="00406B36">
        <w:rPr>
          <w:rFonts w:ascii="Arial" w:eastAsia="Calibri" w:hAnsi="Arial" w:cs="Arial"/>
          <w:sz w:val="24"/>
          <w:szCs w:val="24"/>
          <w:lang w:eastAsia="fi-FI"/>
        </w:rPr>
        <w:t>anta</w:t>
      </w:r>
      <w:r w:rsidR="00EE1FE3" w:rsidRPr="00406B36">
        <w:rPr>
          <w:rFonts w:ascii="Arial" w:eastAsia="Calibri" w:hAnsi="Arial" w:cs="Arial"/>
          <w:sz w:val="24"/>
          <w:szCs w:val="24"/>
          <w:lang w:eastAsia="fi-FI"/>
        </w:rPr>
        <w:t xml:space="preserve">- ja </w:t>
      </w:r>
      <w:r w:rsidRPr="00406B36">
        <w:rPr>
          <w:rFonts w:ascii="Arial" w:eastAsia="Calibri" w:hAnsi="Arial" w:cs="Arial"/>
          <w:sz w:val="24"/>
          <w:szCs w:val="24"/>
          <w:lang w:eastAsia="fi-FI"/>
        </w:rPr>
        <w:t>P</w:t>
      </w:r>
      <w:r w:rsidR="008E6B9B" w:rsidRPr="00406B36">
        <w:rPr>
          <w:rFonts w:ascii="Arial" w:eastAsia="Calibri" w:hAnsi="Arial" w:cs="Arial"/>
          <w:sz w:val="24"/>
          <w:szCs w:val="24"/>
          <w:lang w:eastAsia="fi-FI"/>
        </w:rPr>
        <w:t>äijät</w:t>
      </w:r>
      <w:r w:rsidRPr="00406B36">
        <w:rPr>
          <w:rFonts w:ascii="Arial" w:eastAsia="Calibri" w:hAnsi="Arial" w:cs="Arial"/>
          <w:sz w:val="24"/>
          <w:szCs w:val="24"/>
          <w:lang w:eastAsia="fi-FI"/>
        </w:rPr>
        <w:t>-</w:t>
      </w:r>
      <w:r w:rsidR="008E6B9B" w:rsidRPr="00406B36">
        <w:rPr>
          <w:rFonts w:ascii="Arial" w:eastAsia="Calibri" w:hAnsi="Arial" w:cs="Arial"/>
          <w:sz w:val="24"/>
          <w:szCs w:val="24"/>
          <w:lang w:eastAsia="fi-FI"/>
        </w:rPr>
        <w:t>Hämeen</w:t>
      </w:r>
      <w:r w:rsidRPr="00406B36">
        <w:rPr>
          <w:rFonts w:ascii="Arial" w:eastAsia="Calibri" w:hAnsi="Arial" w:cs="Arial"/>
          <w:sz w:val="24"/>
          <w:szCs w:val="24"/>
          <w:lang w:eastAsia="fi-FI"/>
        </w:rPr>
        <w:t xml:space="preserve"> </w:t>
      </w:r>
      <w:r w:rsidR="008E6B9B" w:rsidRPr="00406B36">
        <w:rPr>
          <w:rFonts w:ascii="Arial" w:eastAsia="Calibri" w:hAnsi="Arial" w:cs="Arial"/>
          <w:sz w:val="24"/>
          <w:szCs w:val="24"/>
          <w:lang w:eastAsia="fi-FI"/>
        </w:rPr>
        <w:t>esittelyt</w:t>
      </w:r>
      <w:r w:rsidRPr="00406B36">
        <w:rPr>
          <w:rFonts w:ascii="Arial" w:eastAsia="Calibri" w:hAnsi="Arial" w:cs="Arial"/>
          <w:sz w:val="24"/>
          <w:szCs w:val="24"/>
          <w:lang w:eastAsia="fi-FI"/>
        </w:rPr>
        <w:t>: Ajankohtaiset kuulumiset</w:t>
      </w:r>
    </w:p>
    <w:p w14:paraId="68DBE276" w14:textId="29DF333F"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 xml:space="preserve">11:00 </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Opettajan monet roolit</w:t>
      </w:r>
      <w:r w:rsidRPr="00406B36">
        <w:rPr>
          <w:rFonts w:ascii="Arial" w:eastAsia="Calibri" w:hAnsi="Arial" w:cs="Arial"/>
          <w:sz w:val="24"/>
          <w:szCs w:val="24"/>
          <w:lang w:eastAsia="fi-FI"/>
        </w:rPr>
        <w:t xml:space="preserve"> </w:t>
      </w:r>
    </w:p>
    <w:p w14:paraId="568BC818" w14:textId="7442C095"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 xml:space="preserve">12:30 </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Lounas</w:t>
      </w:r>
    </w:p>
    <w:p w14:paraId="4B882AE4" w14:textId="07ABD3E9"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13:30</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Hyvä minä</w:t>
      </w:r>
    </w:p>
    <w:p w14:paraId="41E2556E" w14:textId="3FCEDE21"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15:00</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Toimiva työyhteisö</w:t>
      </w:r>
    </w:p>
    <w:p w14:paraId="22F42651" w14:textId="77777777"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ab/>
        <w:t>Päiväkahvit</w:t>
      </w:r>
    </w:p>
    <w:p w14:paraId="0B6EC49A" w14:textId="642A789F" w:rsidR="007061D2" w:rsidRPr="00406B36" w:rsidRDefault="007061D2" w:rsidP="007061D2">
      <w:pPr>
        <w:spacing w:after="0"/>
        <w:rPr>
          <w:rFonts w:ascii="Arial" w:eastAsia="Calibri" w:hAnsi="Arial" w:cs="Arial"/>
          <w:sz w:val="24"/>
          <w:szCs w:val="24"/>
          <w:lang w:eastAsia="fi-FI"/>
        </w:rPr>
      </w:pPr>
      <w:r w:rsidRPr="00406B36">
        <w:rPr>
          <w:rFonts w:ascii="Arial" w:eastAsia="Calibri" w:hAnsi="Arial" w:cs="Arial"/>
          <w:sz w:val="24"/>
          <w:szCs w:val="24"/>
          <w:lang w:eastAsia="fi-FI"/>
        </w:rPr>
        <w:t>16:00</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 xml:space="preserve">Vierailu Lahden visuaalisen taiteiden museo Malvaan </w:t>
      </w:r>
    </w:p>
    <w:p w14:paraId="0A778BFB" w14:textId="0E83D733" w:rsidR="007061D2" w:rsidRPr="00406B36" w:rsidRDefault="007061D2" w:rsidP="007061D2">
      <w:pPr>
        <w:spacing w:after="0" w:line="240" w:lineRule="auto"/>
        <w:rPr>
          <w:rFonts w:ascii="Arial" w:eastAsia="Calibri" w:hAnsi="Arial" w:cs="Arial"/>
          <w:sz w:val="24"/>
          <w:szCs w:val="24"/>
          <w:lang w:eastAsia="fi-FI"/>
        </w:rPr>
      </w:pPr>
      <w:r w:rsidRPr="00406B36">
        <w:rPr>
          <w:rFonts w:ascii="Arial" w:eastAsia="Calibri" w:hAnsi="Arial" w:cs="Arial"/>
          <w:sz w:val="24"/>
          <w:szCs w:val="24"/>
          <w:lang w:eastAsia="fi-FI"/>
        </w:rPr>
        <w:t>17:00</w:t>
      </w:r>
      <w:r w:rsidRPr="00406B36">
        <w:rPr>
          <w:rFonts w:ascii="Arial" w:eastAsia="Calibri" w:hAnsi="Arial" w:cs="Arial"/>
          <w:sz w:val="24"/>
          <w:szCs w:val="24"/>
          <w:lang w:eastAsia="fi-FI"/>
        </w:rPr>
        <w:tab/>
      </w:r>
      <w:r w:rsidR="008E6B9B" w:rsidRPr="00406B36">
        <w:rPr>
          <w:rFonts w:ascii="Arial" w:eastAsia="Calibri" w:hAnsi="Arial" w:cs="Arial"/>
          <w:sz w:val="24"/>
          <w:szCs w:val="24"/>
          <w:lang w:eastAsia="fi-FI"/>
        </w:rPr>
        <w:t>Koulutus päättyy</w:t>
      </w:r>
    </w:p>
    <w:p w14:paraId="4906CC81" w14:textId="24E04708" w:rsidR="001C7BFA" w:rsidRPr="00406B36" w:rsidRDefault="001C7BFA" w:rsidP="007061D2">
      <w:pPr>
        <w:spacing w:after="0" w:line="240" w:lineRule="auto"/>
        <w:rPr>
          <w:rFonts w:ascii="Calibri" w:eastAsia="Calibri" w:hAnsi="Calibri" w:cs="Calibri"/>
          <w:sz w:val="24"/>
          <w:szCs w:val="24"/>
          <w:lang w:eastAsia="fi-FI"/>
        </w:rPr>
      </w:pPr>
    </w:p>
    <w:p w14:paraId="6C3456F7" w14:textId="76B2040F" w:rsidR="001C7BFA" w:rsidRPr="00406B36" w:rsidRDefault="001C7BFA" w:rsidP="001C7BFA">
      <w:pPr>
        <w:spacing w:after="0" w:line="240" w:lineRule="auto"/>
        <w:rPr>
          <w:rFonts w:ascii="Arial" w:eastAsia="Calibri" w:hAnsi="Arial" w:cs="Arial"/>
          <w:sz w:val="24"/>
          <w:szCs w:val="24"/>
          <w:lang w:eastAsia="fi-FI"/>
        </w:rPr>
      </w:pPr>
      <w:r w:rsidRPr="00406B36">
        <w:rPr>
          <w:rFonts w:ascii="Arial" w:eastAsia="Calibri" w:hAnsi="Arial" w:cs="Arial"/>
          <w:sz w:val="24"/>
          <w:szCs w:val="24"/>
          <w:lang w:eastAsia="fi-FI"/>
        </w:rPr>
        <w:t>Kouluttajat: Sami Kettunen ja Suvi Turkkila</w:t>
      </w:r>
    </w:p>
    <w:p w14:paraId="233DA348" w14:textId="77777777" w:rsidR="001C7BFA" w:rsidRPr="00406B36" w:rsidRDefault="001C7BFA" w:rsidP="001C7BFA">
      <w:pPr>
        <w:spacing w:after="0" w:line="240" w:lineRule="auto"/>
        <w:rPr>
          <w:rFonts w:ascii="Calibri" w:eastAsia="Calibri" w:hAnsi="Calibri" w:cs="Calibri"/>
          <w:sz w:val="24"/>
          <w:szCs w:val="24"/>
          <w:lang w:eastAsia="fi-FI"/>
        </w:rPr>
      </w:pPr>
    </w:p>
    <w:p w14:paraId="3E2A4884" w14:textId="7E55E54A" w:rsidR="00406B36" w:rsidRDefault="00406B36" w:rsidP="00406B36">
      <w:pPr>
        <w:rPr>
          <w:rStyle w:val="Hyperlinkki"/>
          <w:rFonts w:ascii="Arial" w:hAnsi="Arial" w:cs="Arial"/>
          <w:sz w:val="24"/>
          <w:szCs w:val="24"/>
          <w:shd w:val="clear" w:color="auto" w:fill="FFFFFF"/>
        </w:rPr>
      </w:pPr>
      <w:r w:rsidRPr="00B37F47">
        <w:rPr>
          <w:rFonts w:ascii="Arial" w:hAnsi="Arial" w:cs="Arial"/>
          <w:b/>
          <w:bCs/>
          <w:sz w:val="24"/>
          <w:szCs w:val="24"/>
        </w:rPr>
        <w:t>Henkilökohtainen</w:t>
      </w:r>
      <w:r w:rsidR="00B37F47">
        <w:rPr>
          <w:rFonts w:ascii="Arial" w:hAnsi="Arial" w:cs="Arial"/>
          <w:b/>
          <w:bCs/>
          <w:sz w:val="24"/>
          <w:szCs w:val="24"/>
        </w:rPr>
        <w:t xml:space="preserve"> </w:t>
      </w:r>
      <w:r w:rsidRPr="00B37F47">
        <w:rPr>
          <w:rFonts w:ascii="Arial" w:hAnsi="Arial" w:cs="Arial"/>
          <w:b/>
          <w:bCs/>
          <w:sz w:val="24"/>
          <w:szCs w:val="24"/>
        </w:rPr>
        <w:t>ilmoittautuminen</w:t>
      </w:r>
      <w:r w:rsidR="000900D9" w:rsidRPr="00B37F47">
        <w:rPr>
          <w:rFonts w:ascii="Arial" w:hAnsi="Arial" w:cs="Arial"/>
          <w:b/>
          <w:bCs/>
          <w:sz w:val="24"/>
          <w:szCs w:val="24"/>
        </w:rPr>
        <w:t xml:space="preserve"> viimeistään </w:t>
      </w:r>
      <w:r w:rsidR="00AA5745" w:rsidRPr="00B37F47">
        <w:rPr>
          <w:rFonts w:ascii="Arial" w:hAnsi="Arial" w:cs="Arial"/>
          <w:b/>
          <w:bCs/>
          <w:sz w:val="24"/>
          <w:szCs w:val="24"/>
        </w:rPr>
        <w:t>23</w:t>
      </w:r>
      <w:r w:rsidR="000900D9" w:rsidRPr="00B37F47">
        <w:rPr>
          <w:rFonts w:ascii="Arial" w:hAnsi="Arial" w:cs="Arial"/>
          <w:b/>
          <w:bCs/>
          <w:sz w:val="24"/>
          <w:szCs w:val="24"/>
        </w:rPr>
        <w:t>.</w:t>
      </w:r>
      <w:r w:rsidR="001C7BFA" w:rsidRPr="00B37F47">
        <w:rPr>
          <w:rFonts w:ascii="Arial" w:hAnsi="Arial" w:cs="Arial"/>
          <w:b/>
          <w:bCs/>
          <w:sz w:val="24"/>
          <w:szCs w:val="24"/>
        </w:rPr>
        <w:t>3</w:t>
      </w:r>
      <w:r w:rsidR="000900D9" w:rsidRPr="00B37F47">
        <w:rPr>
          <w:rFonts w:ascii="Arial" w:hAnsi="Arial" w:cs="Arial"/>
          <w:b/>
          <w:bCs/>
          <w:sz w:val="24"/>
          <w:szCs w:val="24"/>
        </w:rPr>
        <w:t>.202</w:t>
      </w:r>
      <w:r w:rsidR="00AA5745" w:rsidRPr="00B37F47">
        <w:rPr>
          <w:rFonts w:ascii="Arial" w:hAnsi="Arial" w:cs="Arial"/>
          <w:b/>
          <w:bCs/>
          <w:sz w:val="24"/>
          <w:szCs w:val="24"/>
        </w:rPr>
        <w:t>3</w:t>
      </w:r>
      <w:r w:rsidR="000900D9" w:rsidRPr="00B37F47">
        <w:rPr>
          <w:rFonts w:ascii="Arial" w:hAnsi="Arial" w:cs="Arial"/>
          <w:b/>
          <w:bCs/>
          <w:sz w:val="24"/>
          <w:szCs w:val="24"/>
        </w:rPr>
        <w:t xml:space="preserve"> osoitteessa</w:t>
      </w:r>
      <w:r w:rsidRPr="00B37F47">
        <w:rPr>
          <w:rFonts w:ascii="Arial" w:hAnsi="Arial" w:cs="Arial"/>
          <w:b/>
          <w:bCs/>
          <w:sz w:val="24"/>
          <w:szCs w:val="24"/>
        </w:rPr>
        <w:t xml:space="preserve"> </w:t>
      </w:r>
      <w:hyperlink r:id="rId7" w:history="1">
        <w:r w:rsidR="00EF6E7F" w:rsidRPr="00406B36">
          <w:rPr>
            <w:rStyle w:val="Hyperlinkki"/>
            <w:rFonts w:ascii="Arial" w:hAnsi="Arial" w:cs="Arial"/>
            <w:sz w:val="24"/>
            <w:szCs w:val="24"/>
            <w:shd w:val="clear" w:color="auto" w:fill="FFFFFF"/>
          </w:rPr>
          <w:t>https://q.surveypal.com/Jatko-NOPE-15.4.2023</w:t>
        </w:r>
      </w:hyperlink>
    </w:p>
    <w:p w14:paraId="092F564D" w14:textId="4D939F5E" w:rsidR="00406B36" w:rsidRDefault="00406B36" w:rsidP="00406B36">
      <w:pPr>
        <w:rPr>
          <w:rStyle w:val="Hyperlinkki"/>
          <w:rFonts w:ascii="Arial" w:hAnsi="Arial" w:cs="Arial"/>
          <w:color w:val="auto"/>
          <w:sz w:val="24"/>
          <w:szCs w:val="24"/>
          <w:u w:val="none"/>
          <w:shd w:val="clear" w:color="auto" w:fill="FFFFFF"/>
        </w:rPr>
      </w:pPr>
      <w:r w:rsidRPr="00406B36">
        <w:rPr>
          <w:rStyle w:val="Hyperlinkki"/>
          <w:rFonts w:ascii="Arial" w:hAnsi="Arial" w:cs="Arial"/>
          <w:color w:val="auto"/>
          <w:sz w:val="24"/>
          <w:szCs w:val="24"/>
          <w:u w:val="none"/>
          <w:shd w:val="clear" w:color="auto" w:fill="FFFFFF"/>
        </w:rPr>
        <w:t xml:space="preserve">Matkakulut </w:t>
      </w:r>
      <w:r>
        <w:rPr>
          <w:rStyle w:val="Hyperlinkki"/>
          <w:rFonts w:ascii="Arial" w:hAnsi="Arial" w:cs="Arial"/>
          <w:color w:val="auto"/>
          <w:sz w:val="24"/>
          <w:szCs w:val="24"/>
          <w:u w:val="none"/>
          <w:shd w:val="clear" w:color="auto" w:fill="FFFFFF"/>
        </w:rPr>
        <w:t>korvataan osallistujille</w:t>
      </w:r>
      <w:r w:rsidR="00B54FCB">
        <w:rPr>
          <w:rStyle w:val="Hyperlinkki"/>
          <w:rFonts w:ascii="Arial" w:hAnsi="Arial" w:cs="Arial"/>
          <w:color w:val="auto"/>
          <w:sz w:val="24"/>
          <w:szCs w:val="24"/>
          <w:u w:val="none"/>
          <w:shd w:val="clear" w:color="auto" w:fill="FFFFFF"/>
        </w:rPr>
        <w:t xml:space="preserve"> – suositaan yhteiskyytejä mahdollisuuksien mukaan.</w:t>
      </w:r>
    </w:p>
    <w:p w14:paraId="3355CA11" w14:textId="26BAD1F9" w:rsidR="00B54FCB" w:rsidRDefault="00B54FCB" w:rsidP="00406B36">
      <w:pPr>
        <w:rPr>
          <w:rStyle w:val="Hyperlinkki"/>
          <w:rFonts w:ascii="Arial" w:hAnsi="Arial" w:cs="Arial"/>
          <w:color w:val="auto"/>
          <w:sz w:val="24"/>
          <w:szCs w:val="24"/>
          <w:u w:val="none"/>
          <w:shd w:val="clear" w:color="auto" w:fill="FFFFFF"/>
        </w:rPr>
      </w:pPr>
      <w:r>
        <w:rPr>
          <w:rStyle w:val="Hyperlinkki"/>
          <w:rFonts w:ascii="Arial" w:hAnsi="Arial" w:cs="Arial"/>
          <w:color w:val="auto"/>
          <w:sz w:val="24"/>
          <w:szCs w:val="24"/>
          <w:u w:val="none"/>
          <w:shd w:val="clear" w:color="auto" w:fill="FFFFFF"/>
        </w:rPr>
        <w:t>Tervetuloa,</w:t>
      </w:r>
    </w:p>
    <w:p w14:paraId="6815F401" w14:textId="32BECE02" w:rsidR="00B54FCB" w:rsidRDefault="00B54FCB" w:rsidP="00B54FCB">
      <w:pPr>
        <w:pStyle w:val="Eivli"/>
        <w:rPr>
          <w:rStyle w:val="Hyperlinkki"/>
          <w:rFonts w:ascii="Arial" w:hAnsi="Arial" w:cs="Arial"/>
          <w:color w:val="auto"/>
          <w:sz w:val="24"/>
          <w:szCs w:val="24"/>
          <w:u w:val="none"/>
          <w:shd w:val="clear" w:color="auto" w:fill="FFFFFF"/>
        </w:rPr>
      </w:pPr>
      <w:r>
        <w:rPr>
          <w:rStyle w:val="Hyperlinkki"/>
          <w:rFonts w:ascii="Arial" w:hAnsi="Arial" w:cs="Arial"/>
          <w:color w:val="auto"/>
          <w:sz w:val="24"/>
          <w:szCs w:val="24"/>
          <w:u w:val="none"/>
          <w:shd w:val="clear" w:color="auto" w:fill="FFFFFF"/>
        </w:rPr>
        <w:t xml:space="preserve">Timo Hillman </w:t>
      </w:r>
      <w:r>
        <w:rPr>
          <w:rStyle w:val="Hyperlinkki"/>
          <w:rFonts w:ascii="Arial" w:hAnsi="Arial" w:cs="Arial"/>
          <w:color w:val="auto"/>
          <w:sz w:val="24"/>
          <w:szCs w:val="24"/>
          <w:u w:val="none"/>
          <w:shd w:val="clear" w:color="auto" w:fill="FFFFFF"/>
        </w:rPr>
        <w:tab/>
        <w:t>Katri Juvonen</w:t>
      </w:r>
    </w:p>
    <w:p w14:paraId="49A4023C" w14:textId="29BBB818" w:rsidR="00B54FCB" w:rsidRPr="00406B36" w:rsidRDefault="00B54FCB" w:rsidP="00B54FCB">
      <w:pPr>
        <w:pStyle w:val="Eivli"/>
        <w:rPr>
          <w:rStyle w:val="Hyperlinkki"/>
          <w:rFonts w:ascii="Arial" w:hAnsi="Arial" w:cs="Arial"/>
          <w:color w:val="auto"/>
          <w:sz w:val="24"/>
          <w:szCs w:val="24"/>
          <w:u w:val="none"/>
          <w:shd w:val="clear" w:color="auto" w:fill="FFFFFF"/>
        </w:rPr>
      </w:pPr>
      <w:r>
        <w:rPr>
          <w:rStyle w:val="Hyperlinkki"/>
          <w:rFonts w:ascii="Arial" w:hAnsi="Arial" w:cs="Arial"/>
          <w:color w:val="auto"/>
          <w:sz w:val="24"/>
          <w:szCs w:val="24"/>
          <w:u w:val="none"/>
          <w:shd w:val="clear" w:color="auto" w:fill="FFFFFF"/>
        </w:rPr>
        <w:t>puheenjohtaja</w:t>
      </w:r>
      <w:r>
        <w:rPr>
          <w:rStyle w:val="Hyperlinkki"/>
          <w:rFonts w:ascii="Arial" w:hAnsi="Arial" w:cs="Arial"/>
          <w:color w:val="auto"/>
          <w:sz w:val="24"/>
          <w:szCs w:val="24"/>
          <w:u w:val="none"/>
          <w:shd w:val="clear" w:color="auto" w:fill="FFFFFF"/>
        </w:rPr>
        <w:tab/>
        <w:t>alueasiantuntija</w:t>
      </w:r>
    </w:p>
    <w:p w14:paraId="3528D86D" w14:textId="7B038BEF" w:rsidR="00BE3E77" w:rsidRDefault="00BE3E77" w:rsidP="00EF6E7F">
      <w:pPr>
        <w:jc w:val="center"/>
        <w:rPr>
          <w:rStyle w:val="Hyperlinkki"/>
          <w:rFonts w:ascii="Segoe UI" w:hAnsi="Segoe UI" w:cs="Segoe UI"/>
          <w:shd w:val="clear" w:color="auto" w:fill="FFFFFF"/>
        </w:rPr>
      </w:pPr>
    </w:p>
    <w:p w14:paraId="41B69F3D" w14:textId="77777777" w:rsidR="00BE3E77" w:rsidRPr="00B54FCB" w:rsidRDefault="00BE3E77" w:rsidP="00BE3E77">
      <w:pPr>
        <w:spacing w:after="0" w:line="218" w:lineRule="auto"/>
        <w:rPr>
          <w:rFonts w:ascii="Arial" w:hAnsi="Arial" w:cs="Arial"/>
          <w:sz w:val="24"/>
          <w:szCs w:val="24"/>
        </w:rPr>
      </w:pPr>
      <w:r w:rsidRPr="00B54FCB">
        <w:rPr>
          <w:rFonts w:ascii="Arial" w:hAnsi="Arial" w:cs="Arial"/>
          <w:color w:val="FF1616"/>
          <w:sz w:val="24"/>
          <w:szCs w:val="24"/>
        </w:rPr>
        <w:lastRenderedPageBreak/>
        <w:t>Joukossamme saattaa olla hajusteyliherkkiä henkilöitä, joten tulethan tilaisuuksiimme tuoksutta!</w:t>
      </w:r>
    </w:p>
    <w:p w14:paraId="1607B28A" w14:textId="77777777" w:rsidR="00BE3E77" w:rsidRPr="00B54FCB" w:rsidRDefault="00BE3E77" w:rsidP="00BE3E77">
      <w:pPr>
        <w:spacing w:after="0"/>
        <w:ind w:left="270"/>
        <w:jc w:val="center"/>
        <w:rPr>
          <w:rFonts w:ascii="Arial" w:hAnsi="Arial" w:cs="Arial"/>
          <w:sz w:val="24"/>
          <w:szCs w:val="24"/>
        </w:rPr>
      </w:pPr>
      <w:r w:rsidRPr="00B54FCB">
        <w:rPr>
          <w:rFonts w:ascii="Arial" w:hAnsi="Arial" w:cs="Arial"/>
          <w:color w:val="002395"/>
          <w:sz w:val="24"/>
          <w:szCs w:val="24"/>
        </w:rPr>
        <w:t xml:space="preserve"> </w:t>
      </w:r>
    </w:p>
    <w:p w14:paraId="405927A2" w14:textId="77777777" w:rsidR="00BE3E77" w:rsidRPr="00B54FCB" w:rsidRDefault="00BE3E77" w:rsidP="00BE3E77">
      <w:pPr>
        <w:spacing w:after="49" w:line="218" w:lineRule="auto"/>
        <w:ind w:right="91"/>
        <w:rPr>
          <w:rFonts w:ascii="Arial" w:hAnsi="Arial" w:cs="Arial"/>
          <w:b/>
          <w:bCs/>
          <w:sz w:val="24"/>
          <w:szCs w:val="24"/>
        </w:rPr>
      </w:pPr>
      <w:r w:rsidRPr="00B54FCB">
        <w:rPr>
          <w:rFonts w:ascii="Arial" w:hAnsi="Arial" w:cs="Arial"/>
          <w:b/>
          <w:bCs/>
          <w:color w:val="002395"/>
          <w:sz w:val="24"/>
          <w:szCs w:val="24"/>
        </w:rPr>
        <w:t>OAJ Kanta-Hämeen ohjeet tilaisuuksiin ilmoittautumisesta</w:t>
      </w:r>
    </w:p>
    <w:p w14:paraId="375240FA" w14:textId="77777777" w:rsidR="00BE3E77" w:rsidRPr="00B54FCB" w:rsidRDefault="00BE3E77" w:rsidP="00BE3E77">
      <w:pPr>
        <w:spacing w:after="0"/>
        <w:ind w:left="338"/>
        <w:jc w:val="center"/>
        <w:rPr>
          <w:rFonts w:ascii="Arial" w:hAnsi="Arial" w:cs="Arial"/>
          <w:sz w:val="24"/>
          <w:szCs w:val="24"/>
        </w:rPr>
      </w:pPr>
      <w:r w:rsidRPr="00B54FCB">
        <w:rPr>
          <w:rFonts w:ascii="Arial" w:hAnsi="Arial" w:cs="Arial"/>
          <w:color w:val="002395"/>
          <w:sz w:val="24"/>
          <w:szCs w:val="24"/>
        </w:rPr>
        <w:t xml:space="preserve"> </w:t>
      </w:r>
    </w:p>
    <w:p w14:paraId="69938977" w14:textId="77777777" w:rsidR="00BE3E77" w:rsidRPr="00B54FCB" w:rsidRDefault="00BE3E77" w:rsidP="00BE3E77">
      <w:pPr>
        <w:spacing w:after="49" w:line="218" w:lineRule="auto"/>
        <w:ind w:left="838" w:right="91" w:hanging="10"/>
        <w:rPr>
          <w:rFonts w:ascii="Arial" w:hAnsi="Arial" w:cs="Arial"/>
          <w:sz w:val="24"/>
          <w:szCs w:val="24"/>
        </w:rPr>
      </w:pPr>
      <w:r w:rsidRPr="00B54FCB">
        <w:rPr>
          <w:rFonts w:ascii="Arial" w:hAnsi="Arial" w:cs="Arial"/>
          <w:color w:val="002395"/>
          <w:sz w:val="24"/>
          <w:szCs w:val="24"/>
        </w:rPr>
        <w:t>1.Tilaisuuksiin ja koulutuksiin ilmoittautuminen</w:t>
      </w:r>
    </w:p>
    <w:p w14:paraId="5C0D817B" w14:textId="77777777" w:rsidR="00BE3E77" w:rsidRPr="00B54FCB" w:rsidRDefault="00BE3E77" w:rsidP="00BE3E77">
      <w:pPr>
        <w:pStyle w:val="Eivli"/>
        <w:rPr>
          <w:rFonts w:ascii="Arial" w:hAnsi="Arial" w:cs="Arial"/>
          <w:color w:val="002395"/>
          <w:sz w:val="24"/>
          <w:szCs w:val="24"/>
        </w:rPr>
      </w:pPr>
      <w:r w:rsidRPr="00B54FCB">
        <w:rPr>
          <w:rFonts w:ascii="Arial" w:hAnsi="Arial" w:cs="Arial"/>
          <w:noProof/>
          <w:color w:val="002395"/>
          <w:sz w:val="24"/>
          <w:szCs w:val="24"/>
        </w:rPr>
        <mc:AlternateContent>
          <mc:Choice Requires="wpg">
            <w:drawing>
              <wp:anchor distT="0" distB="0" distL="114300" distR="114300" simplePos="0" relativeHeight="251663872" behindDoc="0" locked="0" layoutInCell="1" allowOverlap="1" wp14:anchorId="46D662A6" wp14:editId="29934D8D">
                <wp:simplePos x="0" y="0"/>
                <wp:positionH relativeFrom="column">
                  <wp:posOffset>649340</wp:posOffset>
                </wp:positionH>
                <wp:positionV relativeFrom="paragraph">
                  <wp:posOffset>55601</wp:posOffset>
                </wp:positionV>
                <wp:extent cx="57102" cy="856530"/>
                <wp:effectExtent l="0" t="0" r="0" b="0"/>
                <wp:wrapSquare wrapText="bothSides"/>
                <wp:docPr id="747" name="Group 747"/>
                <wp:cNvGraphicFramePr/>
                <a:graphic xmlns:a="http://schemas.openxmlformats.org/drawingml/2006/main">
                  <a:graphicData uri="http://schemas.microsoft.com/office/word/2010/wordprocessingGroup">
                    <wpg:wgp>
                      <wpg:cNvGrpSpPr/>
                      <wpg:grpSpPr>
                        <a:xfrm>
                          <a:off x="0" y="0"/>
                          <a:ext cx="57102" cy="856530"/>
                          <a:chOff x="0" y="0"/>
                          <a:chExt cx="57102" cy="856530"/>
                        </a:xfrm>
                      </wpg:grpSpPr>
                      <wps:wsp>
                        <wps:cNvPr id="53" name="Shape 53"/>
                        <wps:cNvSpPr/>
                        <wps:spPr>
                          <a:xfrm>
                            <a:off x="0" y="0"/>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39"/>
                                </a:cubicBezTo>
                                <a:cubicBezTo>
                                  <a:pt x="46062" y="51417"/>
                                  <a:pt x="42975" y="53480"/>
                                  <a:pt x="39477" y="54929"/>
                                </a:cubicBezTo>
                                <a:cubicBezTo>
                                  <a:pt x="35979" y="56377"/>
                                  <a:pt x="32337" y="57102"/>
                                  <a:pt x="28551" y="57102"/>
                                </a:cubicBezTo>
                                <a:cubicBezTo>
                                  <a:pt x="24765" y="57102"/>
                                  <a:pt x="21123" y="56377"/>
                                  <a:pt x="17625" y="54929"/>
                                </a:cubicBezTo>
                                <a:cubicBezTo>
                                  <a:pt x="14127" y="53480"/>
                                  <a:pt x="11040" y="51417"/>
                                  <a:pt x="8362" y="48739"/>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56" name="Shape 56"/>
                        <wps:cNvSpPr/>
                        <wps:spPr>
                          <a:xfrm>
                            <a:off x="0" y="399714"/>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6"/>
                                </a:cubicBezTo>
                                <a:cubicBezTo>
                                  <a:pt x="53480" y="42974"/>
                                  <a:pt x="51417" y="46062"/>
                                  <a:pt x="48740" y="48739"/>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39"/>
                                </a:cubicBezTo>
                                <a:cubicBezTo>
                                  <a:pt x="5685" y="46062"/>
                                  <a:pt x="3622" y="42974"/>
                                  <a:pt x="2173" y="39476"/>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59" name="Shape 59"/>
                        <wps:cNvSpPr/>
                        <wps:spPr>
                          <a:xfrm>
                            <a:off x="0" y="799428"/>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g:wgp>
                  </a:graphicData>
                </a:graphic>
              </wp:anchor>
            </w:drawing>
          </mc:Choice>
          <mc:Fallback>
            <w:pict>
              <v:group w14:anchorId="33742EBB" id="Group 747" o:spid="_x0000_s1026" style="position:absolute;margin-left:51.15pt;margin-top:4.4pt;width:4.5pt;height:67.45pt;z-index:251663872" coordsize="571,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">
                <v:shape id="Shape 53" o:spid="_x0000_s1027" style="position:absolute;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" path="m28551,v3786,,7428,724,10926,2173c42975,3622,46062,5685,48740,8362v2677,2677,4740,5765,6189,9263c56378,21123,57102,24765,57102,28551v,3786,-724,7428,-2173,10926c53480,42975,51417,46062,48740,48739v-2678,2678,-5765,4741,-9263,6190c35979,56377,32337,57102,28551,57102v-3786,,-7428,-725,-10926,-2173c14127,53480,11040,51417,8362,48739,5685,46062,3622,42975,2173,39477,724,35979,,32337,,28551,,24765,724,21123,2173,17625,3622,14127,5685,11039,8362,8362,11040,5685,14127,3622,17625,2173,21123,724,24765,,28551,xe" fillcolor="#002395" stroked="f" strokeweight="0">
                  <v:stroke miterlimit="83231f" joinstyle="miter"/>
                  <v:path arrowok="t" textboxrect="0,0,57102,57102"/>
                </v:shape>
                <v:shape id="Shape 56" o:spid="_x0000_s1028" style="position:absolute;top:3997;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" path="m28551,v3786,,7428,724,10926,2173c42975,3622,46062,5685,48740,8362v2677,2677,4740,5765,6189,9263c56378,21123,57102,24765,57102,28551v,3786,-724,7428,-2173,10925c53480,42974,51417,46062,48740,48739v-2678,2677,-5765,4740,-9263,6189c35979,56377,32337,57102,28551,57102v-3786,,-7428,-725,-10926,-2174c14127,53479,11040,51416,8362,48739,5685,46062,3622,42974,2173,39476,724,35979,,32337,,28551,,24765,724,21123,2173,17625,3622,14127,5685,11039,8362,8362,11040,5685,14127,3622,17625,2173,21123,724,24765,,28551,xe" fillcolor="#002395" stroked="f" strokeweight="0">
                  <v:stroke miterlimit="83231f" joinstyle="miter"/>
                  <v:path arrowok="t" textboxrect="0,0,57102,57102"/>
                </v:shape>
                <v:shape id="Shape 59" o:spid="_x0000_s1029" style="position:absolute;top:7994;width:571;height:571;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" path="m28551,v3786,,7428,724,10926,2173c42975,3622,46062,5685,48740,8362v2677,2677,4740,5765,6189,9263c56378,21123,57102,24765,57102,28551v,3786,-724,7428,-2173,10926c53480,42975,51417,46062,48740,48740v-2678,2676,-5765,4739,-9263,6188c35979,56377,32337,57102,28551,57102v-3786,,-7428,-725,-10926,-2174c14127,53479,11040,51416,8362,48740,5685,46062,3622,42975,2173,39477,724,35979,,32337,,28551,,24765,724,21123,2173,17625,3622,14127,5685,11039,8362,8362,11040,5685,14127,3622,17625,2173,21123,724,24765,,28551,xe" fillcolor="#002395" stroked="f" strokeweight="0">
                  <v:stroke miterlimit="83231f" joinstyle="miter"/>
                  <v:path arrowok="t" textboxrect="0,0,57102,57102"/>
                </v:shape>
                <w10:wrap type="square"/>
              </v:group>
            </w:pict>
          </mc:Fallback>
        </mc:AlternateContent>
      </w:r>
      <w:r w:rsidRPr="00B54FCB">
        <w:rPr>
          <w:rFonts w:ascii="Arial" w:hAnsi="Arial" w:cs="Arial"/>
          <w:color w:val="002395"/>
          <w:sz w:val="24"/>
          <w:szCs w:val="24"/>
        </w:rPr>
        <w:t xml:space="preserve">Ilmoittaudu tilaisuuteen tai koulutukseen kutsussa mainittuun osoitteeseen annettuun päivämäärään mennessä. </w:t>
      </w:r>
    </w:p>
    <w:p w14:paraId="19C00370" w14:textId="77777777" w:rsidR="00BE3E77" w:rsidRPr="00B54FCB" w:rsidRDefault="00BE3E77" w:rsidP="00BE3E77">
      <w:pPr>
        <w:spacing w:after="0" w:line="218" w:lineRule="auto"/>
        <w:ind w:left="1304" w:right="91" w:hanging="10"/>
        <w:rPr>
          <w:rFonts w:ascii="Arial" w:hAnsi="Arial" w:cs="Arial"/>
          <w:sz w:val="24"/>
          <w:szCs w:val="24"/>
        </w:rPr>
      </w:pPr>
      <w:r w:rsidRPr="00B54FCB">
        <w:rPr>
          <w:rFonts w:ascii="Arial" w:hAnsi="Arial" w:cs="Arial"/>
          <w:color w:val="002395"/>
          <w:sz w:val="24"/>
          <w:szCs w:val="24"/>
        </w:rPr>
        <w:t>Jokainen osanottaja ilmoittautuu henkilökohtaisesti, ilmoittautuminen tarkoittaa, että osallistut koulutukseen kokoaikaisesti. Noudata annettuja aikatauluja.</w:t>
      </w:r>
    </w:p>
    <w:p w14:paraId="7650A43E" w14:textId="77777777" w:rsidR="00BE3E77" w:rsidRPr="00B54FCB" w:rsidRDefault="00BE3E77" w:rsidP="00BE3E77">
      <w:pPr>
        <w:spacing w:after="0"/>
        <w:ind w:left="338"/>
        <w:jc w:val="center"/>
        <w:rPr>
          <w:rFonts w:ascii="Arial" w:hAnsi="Arial" w:cs="Arial"/>
          <w:sz w:val="24"/>
          <w:szCs w:val="24"/>
        </w:rPr>
      </w:pPr>
      <w:r w:rsidRPr="00B54FCB">
        <w:rPr>
          <w:rFonts w:ascii="Arial" w:hAnsi="Arial" w:cs="Arial"/>
          <w:color w:val="002395"/>
          <w:sz w:val="24"/>
          <w:szCs w:val="24"/>
        </w:rPr>
        <w:t xml:space="preserve"> </w:t>
      </w:r>
    </w:p>
    <w:p w14:paraId="0EB9E672" w14:textId="77777777" w:rsidR="00BE3E77" w:rsidRPr="00B54FCB" w:rsidRDefault="00BE3E77" w:rsidP="00BE3E77">
      <w:pPr>
        <w:spacing w:after="49" w:line="218" w:lineRule="auto"/>
        <w:ind w:left="838" w:right="91" w:hanging="10"/>
        <w:rPr>
          <w:rFonts w:ascii="Arial" w:hAnsi="Arial" w:cs="Arial"/>
          <w:sz w:val="24"/>
          <w:szCs w:val="24"/>
        </w:rPr>
      </w:pPr>
      <w:r w:rsidRPr="00B54FCB">
        <w:rPr>
          <w:rFonts w:ascii="Arial" w:hAnsi="Arial" w:cs="Arial"/>
          <w:color w:val="002395"/>
          <w:sz w:val="24"/>
          <w:szCs w:val="24"/>
        </w:rPr>
        <w:t>2. Osallistumisen peruuttaminen</w:t>
      </w:r>
    </w:p>
    <w:p w14:paraId="0CCA6A13" w14:textId="77777777" w:rsidR="00BE3E77" w:rsidRPr="00B54FCB" w:rsidRDefault="00BE3E77" w:rsidP="00BE3E77">
      <w:pPr>
        <w:spacing w:after="0" w:line="218" w:lineRule="auto"/>
        <w:ind w:left="1033" w:right="91" w:hanging="10"/>
        <w:rPr>
          <w:rFonts w:ascii="Arial" w:hAnsi="Arial" w:cs="Arial"/>
          <w:sz w:val="24"/>
          <w:szCs w:val="24"/>
        </w:rPr>
      </w:pPr>
      <w:r w:rsidRPr="00B54FCB">
        <w:rPr>
          <w:rFonts w:ascii="Arial" w:hAnsi="Arial" w:cs="Arial"/>
          <w:noProof/>
          <w:sz w:val="24"/>
          <w:szCs w:val="24"/>
        </w:rPr>
        <mc:AlternateContent>
          <mc:Choice Requires="wpg">
            <w:drawing>
              <wp:anchor distT="0" distB="0" distL="114300" distR="114300" simplePos="0" relativeHeight="251664896" behindDoc="0" locked="0" layoutInCell="1" allowOverlap="1" wp14:anchorId="1312EC7F" wp14:editId="5807888C">
                <wp:simplePos x="0" y="0"/>
                <wp:positionH relativeFrom="column">
                  <wp:posOffset>649340</wp:posOffset>
                </wp:positionH>
                <wp:positionV relativeFrom="paragraph">
                  <wp:posOffset>55601</wp:posOffset>
                </wp:positionV>
                <wp:extent cx="57102" cy="456816"/>
                <wp:effectExtent l="0" t="0" r="0" b="0"/>
                <wp:wrapSquare wrapText="bothSides"/>
                <wp:docPr id="748" name="Group 748"/>
                <wp:cNvGraphicFramePr/>
                <a:graphic xmlns:a="http://schemas.openxmlformats.org/drawingml/2006/main">
                  <a:graphicData uri="http://schemas.microsoft.com/office/word/2010/wordprocessingGroup">
                    <wpg:wgp>
                      <wpg:cNvGrpSpPr/>
                      <wpg:grpSpPr>
                        <a:xfrm>
                          <a:off x="0" y="0"/>
                          <a:ext cx="57102" cy="456816"/>
                          <a:chOff x="0" y="0"/>
                          <a:chExt cx="57102" cy="456816"/>
                        </a:xfrm>
                      </wpg:grpSpPr>
                      <wps:wsp>
                        <wps:cNvPr id="63" name="Shape 63"/>
                        <wps:cNvSpPr/>
                        <wps:spPr>
                          <a:xfrm>
                            <a:off x="0" y="0"/>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2"/>
                                  <a:pt x="57102" y="24764"/>
                                  <a:pt x="57102" y="28551"/>
                                </a:cubicBezTo>
                                <a:cubicBezTo>
                                  <a:pt x="57102" y="32337"/>
                                  <a:pt x="56378" y="35979"/>
                                  <a:pt x="54929" y="39477"/>
                                </a:cubicBezTo>
                                <a:cubicBezTo>
                                  <a:pt x="53480" y="42975"/>
                                  <a:pt x="51417" y="46062"/>
                                  <a:pt x="48740" y="48739"/>
                                </a:cubicBezTo>
                                <a:cubicBezTo>
                                  <a:pt x="46062" y="51416"/>
                                  <a:pt x="42975" y="53479"/>
                                  <a:pt x="39477" y="54928"/>
                                </a:cubicBezTo>
                                <a:cubicBezTo>
                                  <a:pt x="35979" y="56377"/>
                                  <a:pt x="32337" y="57102"/>
                                  <a:pt x="28551" y="57102"/>
                                </a:cubicBezTo>
                                <a:cubicBezTo>
                                  <a:pt x="24765" y="57102"/>
                                  <a:pt x="21123" y="56377"/>
                                  <a:pt x="17625" y="54928"/>
                                </a:cubicBezTo>
                                <a:cubicBezTo>
                                  <a:pt x="14127" y="53479"/>
                                  <a:pt x="11040" y="51416"/>
                                  <a:pt x="8362" y="48739"/>
                                </a:cubicBezTo>
                                <a:cubicBezTo>
                                  <a:pt x="5685" y="46062"/>
                                  <a:pt x="3622" y="42974"/>
                                  <a:pt x="2173" y="39477"/>
                                </a:cubicBezTo>
                                <a:cubicBezTo>
                                  <a:pt x="724" y="35979"/>
                                  <a:pt x="0" y="32337"/>
                                  <a:pt x="0" y="28551"/>
                                </a:cubicBezTo>
                                <a:cubicBezTo>
                                  <a:pt x="0" y="24764"/>
                                  <a:pt x="724" y="21122"/>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s:wsp>
                        <wps:cNvPr id="66" name="Shape 66"/>
                        <wps:cNvSpPr/>
                        <wps:spPr>
                          <a:xfrm>
                            <a:off x="0" y="399714"/>
                            <a:ext cx="57102" cy="57102"/>
                          </a:xfrm>
                          <a:custGeom>
                            <a:avLst/>
                            <a:gdLst/>
                            <a:ahLst/>
                            <a:cxnLst/>
                            <a:rect l="0" t="0" r="0" b="0"/>
                            <a:pathLst>
                              <a:path w="57102" h="57102">
                                <a:moveTo>
                                  <a:pt x="28551" y="0"/>
                                </a:moveTo>
                                <a:cubicBezTo>
                                  <a:pt x="32337" y="0"/>
                                  <a:pt x="35979" y="724"/>
                                  <a:pt x="39477" y="2173"/>
                                </a:cubicBezTo>
                                <a:cubicBezTo>
                                  <a:pt x="42975" y="3622"/>
                                  <a:pt x="46062" y="5685"/>
                                  <a:pt x="48740" y="8362"/>
                                </a:cubicBezTo>
                                <a:cubicBezTo>
                                  <a:pt x="51417" y="11039"/>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7"/>
                                  <a:pt x="42975" y="53479"/>
                                  <a:pt x="39477" y="54928"/>
                                </a:cubicBezTo>
                                <a:cubicBezTo>
                                  <a:pt x="35979" y="56377"/>
                                  <a:pt x="32337" y="57102"/>
                                  <a:pt x="28551" y="57102"/>
                                </a:cubicBezTo>
                                <a:cubicBezTo>
                                  <a:pt x="24765" y="57102"/>
                                  <a:pt x="21123" y="56378"/>
                                  <a:pt x="17625" y="54928"/>
                                </a:cubicBezTo>
                                <a:cubicBezTo>
                                  <a:pt x="14127" y="53479"/>
                                  <a:pt x="11040" y="51417"/>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39"/>
                                  <a:pt x="8362" y="8362"/>
                                </a:cubicBezTo>
                                <a:cubicBezTo>
                                  <a:pt x="11040" y="5685"/>
                                  <a:pt x="14127" y="3622"/>
                                  <a:pt x="17625" y="2173"/>
                                </a:cubicBezTo>
                                <a:cubicBezTo>
                                  <a:pt x="21123" y="724"/>
                                  <a:pt x="24765" y="0"/>
                                  <a:pt x="28551" y="0"/>
                                </a:cubicBezTo>
                                <a:close/>
                              </a:path>
                            </a:pathLst>
                          </a:custGeom>
                          <a:solidFill>
                            <a:srgbClr val="002395"/>
                          </a:solidFill>
                          <a:ln w="0" cap="flat">
                            <a:noFill/>
                            <a:miter lim="127000"/>
                          </a:ln>
                          <a:effectLst/>
                        </wps:spPr>
                        <wps:bodyPr/>
                      </wps:wsp>
                    </wpg:wgp>
                  </a:graphicData>
                </a:graphic>
              </wp:anchor>
            </w:drawing>
          </mc:Choice>
          <mc:Fallback>
            <w:pict>
              <v:group w14:anchorId="35BA7313" id="Group 748" o:spid="_x0000_s1026" style="position:absolute;margin-left:51.15pt;margin-top:4.4pt;width:4.5pt;height:35.95pt;z-index:251664896" coordsize="57102,45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">
                <v:shape id="Shape 63" o:spid="_x0000_s1027" style="position:absolute;width:57102;height:57102;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" path="m28551,v3786,,7428,724,10926,2173c42975,3622,46062,5685,48740,8362v2677,2677,4740,5765,6189,9263c56378,21122,57102,24764,57102,28551v,3786,-724,7428,-2173,10926c53480,42975,51417,46062,48740,48739v-2678,2677,-5765,4740,-9263,6189c35979,56377,32337,57102,28551,57102v-3786,,-7428,-725,-10926,-2174c14127,53479,11040,51416,8362,48739,5685,46062,3622,42974,2173,39477,724,35979,,32337,,28551,,24764,724,21122,2173,17625,3622,14127,5685,11039,8362,8362,11040,5685,14127,3622,17625,2173,21123,724,24765,,28551,xe" fillcolor="#002395" stroked="f" strokeweight="0">
                  <v:stroke miterlimit="83231f" joinstyle="miter"/>
                  <v:path arrowok="t" textboxrect="0,0,57102,57102"/>
                </v:shape>
                <v:shape id="Shape 66" o:spid="_x0000_s1028" style="position:absolute;top:399714;width:57102;height:57102;visibility:visible;mso-wrap-style:square;v-text-anchor:top" coordsize="57102,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" path="m28551,v3786,,7428,724,10926,2173c42975,3622,46062,5685,48740,8362v2677,2677,4740,5765,6189,9263c56378,21123,57102,24765,57102,28551v,3786,-724,7428,-2173,10926c53480,42975,51417,46062,48740,48740v-2678,2677,-5765,4739,-9263,6188c35979,56377,32337,57102,28551,57102v-3786,,-7428,-724,-10926,-2174c14127,53479,11040,51417,8362,48740,5685,46062,3622,42975,2173,39477,724,35979,,32337,,28551,,24765,724,21123,2173,17625,3622,14127,5685,11039,8362,8362,11040,5685,14127,3622,17625,2173,21123,724,24765,,28551,xe" fillcolor="#002395" stroked="f" strokeweight="0">
                  <v:stroke miterlimit="83231f" joinstyle="miter"/>
                  <v:path arrowok="t" textboxrect="0,0,57102,57102"/>
                </v:shape>
                <w10:wrap type="square"/>
              </v:group>
            </w:pict>
          </mc:Fallback>
        </mc:AlternateContent>
      </w:r>
      <w:r w:rsidRPr="00B54FCB">
        <w:rPr>
          <w:rFonts w:ascii="Arial" w:hAnsi="Arial" w:cs="Arial"/>
          <w:color w:val="002395"/>
          <w:sz w:val="24"/>
          <w:szCs w:val="24"/>
        </w:rPr>
        <w:t>Jos peruutat ilmoittautumisesi ohjeen mukaan, sinulle ei aiheudu kustannuksia.</w:t>
      </w:r>
    </w:p>
    <w:p w14:paraId="4C541964" w14:textId="77777777" w:rsidR="00BE3E77" w:rsidRPr="00B54FCB" w:rsidRDefault="00BE3E77" w:rsidP="00BE3E77">
      <w:pPr>
        <w:spacing w:after="150" w:line="218" w:lineRule="auto"/>
        <w:ind w:left="1304" w:right="91" w:hanging="10"/>
        <w:rPr>
          <w:rFonts w:ascii="Arial" w:hAnsi="Arial" w:cs="Arial"/>
          <w:sz w:val="24"/>
          <w:szCs w:val="24"/>
        </w:rPr>
      </w:pPr>
      <w:r w:rsidRPr="00B54FCB">
        <w:rPr>
          <w:rFonts w:ascii="Arial" w:hAnsi="Arial" w:cs="Arial"/>
          <w:color w:val="002395"/>
          <w:sz w:val="24"/>
          <w:szCs w:val="24"/>
        </w:rPr>
        <w:t>Jos peruutat osanottosi ilmoittautumispäivän päättymisen jälkeen ilman lääkärintodistusta tai muuta pätevää selvitystä, veloitetaan Sinulta tilaisuuden tarjoilujen hinnat.</w:t>
      </w:r>
    </w:p>
    <w:p w14:paraId="64D3AC96" w14:textId="77777777" w:rsidR="00B54FCB" w:rsidRDefault="00B54FCB" w:rsidP="00BE3E77">
      <w:pPr>
        <w:spacing w:after="49" w:line="218" w:lineRule="auto"/>
        <w:ind w:right="91"/>
        <w:rPr>
          <w:rFonts w:ascii="Arial" w:hAnsi="Arial" w:cs="Arial"/>
          <w:b/>
          <w:bCs/>
          <w:sz w:val="24"/>
          <w:szCs w:val="24"/>
        </w:rPr>
      </w:pPr>
    </w:p>
    <w:p w14:paraId="443F41F6" w14:textId="2790E6F6" w:rsidR="00BE3E77" w:rsidRPr="00B54FCB" w:rsidRDefault="00BE3E77" w:rsidP="00BE3E77">
      <w:pPr>
        <w:spacing w:after="49" w:line="218" w:lineRule="auto"/>
        <w:ind w:right="91"/>
        <w:rPr>
          <w:rFonts w:ascii="Arial" w:hAnsi="Arial" w:cs="Arial"/>
          <w:b/>
          <w:bCs/>
          <w:sz w:val="24"/>
          <w:szCs w:val="24"/>
        </w:rPr>
      </w:pPr>
      <w:r w:rsidRPr="00B54FCB">
        <w:rPr>
          <w:rFonts w:ascii="Arial" w:hAnsi="Arial" w:cs="Arial"/>
          <w:b/>
          <w:bCs/>
          <w:sz w:val="24"/>
          <w:szCs w:val="24"/>
        </w:rPr>
        <w:t xml:space="preserve">OAJ Kanta-Hämeen turvallisemman tilan periaatteet </w:t>
      </w:r>
    </w:p>
    <w:p w14:paraId="49D2594D" w14:textId="77777777" w:rsidR="00BE3E77" w:rsidRPr="00B54FCB" w:rsidRDefault="00BE3E77" w:rsidP="00BE3E77">
      <w:pPr>
        <w:rPr>
          <w:rFonts w:ascii="Arial" w:hAnsi="Arial" w:cs="Arial"/>
          <w:sz w:val="24"/>
          <w:szCs w:val="24"/>
        </w:rPr>
      </w:pPr>
      <w:r w:rsidRPr="00B54FCB">
        <w:rPr>
          <w:rFonts w:ascii="Arial" w:hAnsi="Arial" w:cs="Arial"/>
          <w:sz w:val="24"/>
          <w:szCs w:val="24"/>
        </w:rPr>
        <w:t xml:space="preserve">OAJ Kanta-Häme noudattaa kaikessa toiminnassaan turvallisemman tilan periaatteita. Periaatteiden tavoitteena on </w:t>
      </w:r>
    </w:p>
    <w:p w14:paraId="25B8BE22" w14:textId="77777777" w:rsidR="00BE3E77" w:rsidRPr="00B54FCB" w:rsidRDefault="00BE3E77" w:rsidP="00BE3E77">
      <w:pPr>
        <w:rPr>
          <w:rFonts w:ascii="Arial" w:hAnsi="Arial" w:cs="Arial"/>
          <w:sz w:val="24"/>
          <w:szCs w:val="24"/>
        </w:rPr>
      </w:pPr>
      <w:r w:rsidRPr="00B54FCB">
        <w:rPr>
          <w:rFonts w:ascii="Arial" w:hAnsi="Arial" w:cs="Arial"/>
          <w:b/>
          <w:bCs/>
          <w:sz w:val="24"/>
          <w:szCs w:val="24"/>
        </w:rPr>
        <w:t>1. luoda fyysisistä tilaisuuksista, etätilaisuuksista tai esimerkiksi keskusteluryhmistä paikallaolijoille fyysisesti ja henkisesti turvallinen paikka.</w:t>
      </w:r>
      <w:r w:rsidRPr="00B54FCB">
        <w:rPr>
          <w:rFonts w:ascii="Arial" w:hAnsi="Arial" w:cs="Arial"/>
          <w:sz w:val="24"/>
          <w:szCs w:val="24"/>
        </w:rPr>
        <w:t xml:space="preserve"> </w:t>
      </w:r>
    </w:p>
    <w:p w14:paraId="3B62EC0E" w14:textId="77777777" w:rsidR="00BE3E77" w:rsidRPr="00B54FCB" w:rsidRDefault="00BE3E77" w:rsidP="00BE3E77">
      <w:pPr>
        <w:rPr>
          <w:rFonts w:ascii="Arial" w:hAnsi="Arial" w:cs="Arial"/>
          <w:sz w:val="24"/>
          <w:szCs w:val="24"/>
        </w:rPr>
      </w:pPr>
      <w:r w:rsidRPr="00B54FCB">
        <w:rPr>
          <w:rFonts w:ascii="Arial" w:hAnsi="Arial" w:cs="Arial"/>
          <w:b/>
          <w:bCs/>
          <w:sz w:val="24"/>
          <w:szCs w:val="24"/>
        </w:rPr>
        <w:t>2</w:t>
      </w:r>
      <w:r w:rsidRPr="00B54FCB">
        <w:rPr>
          <w:rFonts w:ascii="Arial" w:hAnsi="Arial" w:cs="Arial"/>
          <w:sz w:val="24"/>
          <w:szCs w:val="24"/>
        </w:rPr>
        <w:t xml:space="preserve">. </w:t>
      </w:r>
      <w:r w:rsidRPr="00B54FCB">
        <w:rPr>
          <w:rFonts w:ascii="Arial" w:hAnsi="Arial" w:cs="Arial"/>
          <w:b/>
          <w:bCs/>
          <w:sz w:val="24"/>
          <w:szCs w:val="24"/>
        </w:rPr>
        <w:t>taata yhdenvertainen, kunnioittava ja avoin ilmapiiri.</w:t>
      </w:r>
      <w:r w:rsidRPr="00B54FCB">
        <w:rPr>
          <w:rFonts w:ascii="Arial" w:hAnsi="Arial" w:cs="Arial"/>
          <w:sz w:val="24"/>
          <w:szCs w:val="24"/>
        </w:rPr>
        <w:t xml:space="preserve"> </w:t>
      </w:r>
    </w:p>
    <w:p w14:paraId="5D06966C" w14:textId="77777777" w:rsidR="00BE3E77" w:rsidRPr="00B54FCB" w:rsidRDefault="00BE3E77" w:rsidP="00BE3E77">
      <w:pPr>
        <w:rPr>
          <w:rFonts w:ascii="Arial" w:hAnsi="Arial" w:cs="Arial"/>
          <w:sz w:val="24"/>
          <w:szCs w:val="24"/>
        </w:rPr>
      </w:pPr>
      <w:r w:rsidRPr="00B54FCB">
        <w:rPr>
          <w:rFonts w:ascii="Arial" w:hAnsi="Arial" w:cs="Arial"/>
          <w:b/>
          <w:bCs/>
          <w:sz w:val="24"/>
          <w:szCs w:val="24"/>
        </w:rPr>
        <w:t>3.</w:t>
      </w:r>
      <w:r w:rsidRPr="00B54FCB">
        <w:rPr>
          <w:rFonts w:ascii="Arial" w:hAnsi="Arial" w:cs="Arial"/>
          <w:sz w:val="24"/>
          <w:szCs w:val="24"/>
        </w:rPr>
        <w:t xml:space="preserve"> </w:t>
      </w:r>
      <w:r w:rsidRPr="00B54FCB">
        <w:rPr>
          <w:rFonts w:ascii="Arial" w:hAnsi="Arial" w:cs="Arial"/>
          <w:b/>
          <w:bCs/>
          <w:sz w:val="24"/>
          <w:szCs w:val="24"/>
        </w:rPr>
        <w:t>vahvistaa OAJ:n arvojen mukaista toimintaa.</w:t>
      </w:r>
    </w:p>
    <w:p w14:paraId="60C5960F" w14:textId="77777777" w:rsidR="00BE3E77" w:rsidRPr="00B54FCB" w:rsidRDefault="00BE3E77" w:rsidP="00BE3E77">
      <w:pPr>
        <w:rPr>
          <w:rFonts w:ascii="Arial" w:hAnsi="Arial" w:cs="Arial"/>
          <w:sz w:val="24"/>
          <w:szCs w:val="24"/>
        </w:rPr>
      </w:pPr>
      <w:r w:rsidRPr="00B54FCB">
        <w:rPr>
          <w:rFonts w:ascii="Arial" w:hAnsi="Arial" w:cs="Arial"/>
          <w:sz w:val="24"/>
          <w:szCs w:val="24"/>
        </w:rPr>
        <w:t xml:space="preserve">Arvojamme ovat oikeudenmukaisuus, avoimuus ja vastuullisuus. </w:t>
      </w:r>
    </w:p>
    <w:p w14:paraId="171A9BB6" w14:textId="77777777" w:rsidR="00BE3E77" w:rsidRPr="00B54FCB" w:rsidRDefault="00BE3E77" w:rsidP="00BE3E77">
      <w:pPr>
        <w:rPr>
          <w:rFonts w:ascii="Arial" w:hAnsi="Arial" w:cs="Arial"/>
          <w:sz w:val="24"/>
          <w:szCs w:val="24"/>
        </w:rPr>
      </w:pPr>
      <w:r w:rsidRPr="00B54FCB">
        <w:rPr>
          <w:rFonts w:ascii="Arial" w:hAnsi="Arial" w:cs="Arial"/>
          <w:sz w:val="24"/>
          <w:szCs w:val="24"/>
        </w:rPr>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72D45BEC" w14:textId="77777777" w:rsidR="00BE3E77" w:rsidRPr="00B54FCB" w:rsidRDefault="00BE3E77" w:rsidP="00BE3E77">
      <w:pPr>
        <w:rPr>
          <w:rFonts w:ascii="Arial" w:hAnsi="Arial" w:cs="Arial"/>
          <w:sz w:val="24"/>
          <w:szCs w:val="24"/>
        </w:rPr>
      </w:pPr>
      <w:r w:rsidRPr="00B54FCB">
        <w:rPr>
          <w:rFonts w:ascii="Arial" w:hAnsi="Arial" w:cs="Arial"/>
          <w:sz w:val="24"/>
          <w:szCs w:val="24"/>
        </w:rPr>
        <w:t>Turvallisemman tilan periaatteiden lähtökohta on, että kohtelemme muita kuten haluaisimme itseämme kohdeltavan. Tämän toteutumiseksi toimimme seuraavien periaatteiden mukaisesti:</w:t>
      </w:r>
    </w:p>
    <w:p w14:paraId="57D75F86" w14:textId="77777777" w:rsidR="00BE3E77" w:rsidRPr="00B54FCB" w:rsidRDefault="00BE3E77" w:rsidP="00BE3E77">
      <w:pPr>
        <w:rPr>
          <w:rFonts w:ascii="Arial" w:hAnsi="Arial" w:cs="Arial"/>
          <w:sz w:val="24"/>
          <w:szCs w:val="24"/>
        </w:rPr>
      </w:pPr>
      <w:r w:rsidRPr="00B54FCB">
        <w:rPr>
          <w:rFonts w:ascii="Arial" w:hAnsi="Arial" w:cs="Arial"/>
          <w:b/>
          <w:bCs/>
          <w:sz w:val="24"/>
          <w:szCs w:val="24"/>
        </w:rPr>
        <w:t>Kunnioita</w:t>
      </w:r>
      <w:r w:rsidRPr="00B54FCB">
        <w:rPr>
          <w:rFonts w:ascii="Arial" w:hAnsi="Arial" w:cs="Arial"/>
          <w:sz w:val="24"/>
          <w:szCs w:val="24"/>
        </w:rPr>
        <w:t xml:space="preserve"> jokaisen henkilökohtaista fyysistä ja psyykkistä tilaa sekä itsemääräämisoikeutta. Kunnioita toisten yksityisyyttä ja muista, että jokainen määrittelee omat fyysiset ja psyykkiset rajansa.</w:t>
      </w:r>
    </w:p>
    <w:p w14:paraId="7C787C01" w14:textId="77777777" w:rsidR="00BE3E77" w:rsidRPr="00B54FCB" w:rsidRDefault="00BE3E77" w:rsidP="00BE3E77">
      <w:pPr>
        <w:rPr>
          <w:rFonts w:ascii="Arial" w:hAnsi="Arial" w:cs="Arial"/>
          <w:sz w:val="24"/>
          <w:szCs w:val="24"/>
        </w:rPr>
      </w:pPr>
      <w:r w:rsidRPr="00B54FCB">
        <w:rPr>
          <w:rFonts w:ascii="Arial" w:hAnsi="Arial" w:cs="Arial"/>
          <w:b/>
          <w:bCs/>
          <w:sz w:val="24"/>
          <w:szCs w:val="24"/>
        </w:rPr>
        <w:t>Kohtaa</w:t>
      </w:r>
      <w:r w:rsidRPr="00B54FCB">
        <w:rPr>
          <w:rFonts w:ascii="Arial" w:hAnsi="Arial" w:cs="Arial"/>
          <w:sz w:val="24"/>
          <w:szCs w:val="24"/>
        </w:rPr>
        <w:t xml:space="preserve"> toiset tasavertaisina. Anna tilaa keskustelulle, kuuntele ja ole avoin osallistujien moninaisuudelle ja erilaisille mielipiteille. Ole valmis oppimaan ja kehittymään. Huolehdi omasta ja toisten hyvinvoinnista parhaasi mukaan.</w:t>
      </w:r>
    </w:p>
    <w:p w14:paraId="353A3AE2" w14:textId="77777777" w:rsidR="00BE3E77" w:rsidRPr="00B54FCB" w:rsidRDefault="00BE3E77" w:rsidP="00BE3E77">
      <w:pPr>
        <w:rPr>
          <w:rFonts w:ascii="Arial" w:hAnsi="Arial" w:cs="Arial"/>
          <w:sz w:val="24"/>
          <w:szCs w:val="24"/>
        </w:rPr>
      </w:pPr>
      <w:r w:rsidRPr="00B54FCB">
        <w:rPr>
          <w:rFonts w:ascii="Arial" w:hAnsi="Arial" w:cs="Arial"/>
          <w:b/>
          <w:bCs/>
          <w:sz w:val="24"/>
          <w:szCs w:val="24"/>
        </w:rPr>
        <w:lastRenderedPageBreak/>
        <w:t>Tiedosta</w:t>
      </w:r>
      <w:r w:rsidRPr="00B54FCB">
        <w:rPr>
          <w:rFonts w:ascii="Arial" w:hAnsi="Arial" w:cs="Arial"/>
          <w:sz w:val="24"/>
          <w:szCs w:val="24"/>
        </w:rP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15F1C825" w14:textId="77777777" w:rsidR="00BE3E77" w:rsidRPr="00B54FCB" w:rsidRDefault="00BE3E77" w:rsidP="00BE3E77">
      <w:pPr>
        <w:rPr>
          <w:rFonts w:ascii="Arial" w:hAnsi="Arial" w:cs="Arial"/>
          <w:sz w:val="24"/>
          <w:szCs w:val="24"/>
        </w:rPr>
      </w:pPr>
      <w:r w:rsidRPr="00B54FCB">
        <w:rPr>
          <w:rFonts w:ascii="Arial" w:hAnsi="Arial" w:cs="Arial"/>
          <w:b/>
          <w:bCs/>
          <w:sz w:val="24"/>
          <w:szCs w:val="24"/>
        </w:rPr>
        <w:t>Tunnista</w:t>
      </w:r>
      <w:r w:rsidRPr="00B54FCB">
        <w:rPr>
          <w:rFonts w:ascii="Arial" w:hAnsi="Arial" w:cs="Arial"/>
          <w:sz w:val="24"/>
          <w:szCs w:val="24"/>
        </w:rP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7797F753" w14:textId="77777777" w:rsidR="00BE3E77" w:rsidRPr="00B54FCB" w:rsidRDefault="00BE3E77" w:rsidP="00BE3E77">
      <w:pPr>
        <w:rPr>
          <w:rFonts w:ascii="Arial" w:hAnsi="Arial" w:cs="Arial"/>
          <w:sz w:val="24"/>
          <w:szCs w:val="24"/>
        </w:rPr>
      </w:pPr>
      <w:r w:rsidRPr="00B54FCB">
        <w:rPr>
          <w:rFonts w:ascii="Arial" w:hAnsi="Arial" w:cs="Arial"/>
          <w:sz w:val="24"/>
          <w:szCs w:val="24"/>
        </w:rPr>
        <w:t>Älä vähättele toisen kokemusta. Pyydä anteeksi, jos olet itse loukannut tahallisesti tai tahattomasti muita. Pyri myös tunnistamaan oma valta-asetelmasi suhteessa muihin.</w:t>
      </w:r>
    </w:p>
    <w:p w14:paraId="1BF81AB9" w14:textId="77777777" w:rsidR="00BE3E77" w:rsidRPr="00B54FCB" w:rsidRDefault="00BE3E77" w:rsidP="00BE3E77">
      <w:pPr>
        <w:rPr>
          <w:rFonts w:ascii="Arial" w:hAnsi="Arial" w:cs="Arial"/>
          <w:sz w:val="24"/>
          <w:szCs w:val="24"/>
        </w:rPr>
      </w:pPr>
      <w:r w:rsidRPr="00B54FCB">
        <w:rPr>
          <w:rFonts w:ascii="Arial" w:hAnsi="Arial" w:cs="Arial"/>
          <w:sz w:val="24"/>
          <w:szCs w:val="24"/>
        </w:rPr>
        <w:t>Pyrimme huomioimaan esteettömyyden kaikissa tilaisuuksissa. Jos tila ei ole esteetön, kerromme siitä tapahtumakuvauksen yhteydessä.</w:t>
      </w:r>
    </w:p>
    <w:p w14:paraId="1825F085" w14:textId="77777777" w:rsidR="00BE3E77" w:rsidRPr="00B54FCB" w:rsidRDefault="00BE3E77" w:rsidP="00BE3E77">
      <w:pPr>
        <w:rPr>
          <w:rFonts w:ascii="Arial" w:hAnsi="Arial" w:cs="Arial"/>
          <w:sz w:val="24"/>
          <w:szCs w:val="24"/>
        </w:rPr>
      </w:pPr>
      <w:r w:rsidRPr="00B54FCB">
        <w:rPr>
          <w:rFonts w:ascii="Arial" w:hAnsi="Arial" w:cs="Arial"/>
          <w:sz w:val="24"/>
          <w:szCs w:val="24"/>
        </w:rPr>
        <w:t>Turvallisemman tilan periaatteista muistutetaan osallistujia kaikessa toiminnassamme.</w:t>
      </w:r>
    </w:p>
    <w:p w14:paraId="55FF0941" w14:textId="77777777" w:rsidR="00BE3E77" w:rsidRPr="00B54FCB" w:rsidRDefault="00BE3E77" w:rsidP="00BE3E77">
      <w:pPr>
        <w:rPr>
          <w:rFonts w:ascii="Arial" w:hAnsi="Arial" w:cs="Arial"/>
          <w:sz w:val="24"/>
          <w:szCs w:val="24"/>
        </w:rPr>
      </w:pPr>
      <w:r w:rsidRPr="00B54FCB">
        <w:rPr>
          <w:rFonts w:ascii="Arial" w:hAnsi="Arial" w:cs="Arial"/>
          <w:sz w:val="24"/>
          <w:szCs w:val="24"/>
        </w:rPr>
        <w:t>Toimi näin, jos koet jonkun rikkovan turvallisemman tilan periaatteita OAJ Kanta-Hämeen toiminnassa:</w:t>
      </w:r>
    </w:p>
    <w:p w14:paraId="52BFD564" w14:textId="77777777" w:rsidR="00BE3E77" w:rsidRPr="00B54FCB" w:rsidRDefault="00BE3E77" w:rsidP="00BE3E77">
      <w:pPr>
        <w:rPr>
          <w:rFonts w:ascii="Arial" w:hAnsi="Arial" w:cs="Arial"/>
          <w:sz w:val="24"/>
          <w:szCs w:val="24"/>
        </w:rPr>
      </w:pPr>
      <w:r w:rsidRPr="00B54FCB">
        <w:rPr>
          <w:rFonts w:ascii="Arial" w:hAnsi="Arial" w:cs="Arial"/>
          <w:sz w:val="24"/>
          <w:szCs w:val="24"/>
        </w:rP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246A4D0C" w14:textId="77777777" w:rsidR="00BE3E77" w:rsidRPr="00B54FCB" w:rsidRDefault="00BE3E77" w:rsidP="00BE3E77">
      <w:pPr>
        <w:rPr>
          <w:rFonts w:ascii="Arial" w:hAnsi="Arial" w:cs="Arial"/>
          <w:sz w:val="24"/>
          <w:szCs w:val="24"/>
        </w:rPr>
      </w:pPr>
      <w:r w:rsidRPr="00B54FCB">
        <w:rPr>
          <w:rFonts w:ascii="Arial" w:hAnsi="Arial" w:cs="Arial"/>
          <w:sz w:val="24"/>
          <w:szCs w:val="24"/>
        </w:rP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1D1A9888" w14:textId="77777777" w:rsidR="00BE3E77" w:rsidRPr="00B54FCB" w:rsidRDefault="00BE3E77" w:rsidP="00BE3E77">
      <w:pPr>
        <w:rPr>
          <w:rFonts w:ascii="Arial" w:hAnsi="Arial" w:cs="Arial"/>
          <w:sz w:val="24"/>
          <w:szCs w:val="24"/>
        </w:rPr>
      </w:pPr>
      <w:r w:rsidRPr="00B54FCB">
        <w:rPr>
          <w:rFonts w:ascii="Arial" w:hAnsi="Arial" w:cs="Arial"/>
          <w:sz w:val="24"/>
          <w:szCs w:val="24"/>
        </w:rPr>
        <w:t>3. Mikäli häiritsevä käytös on toistuvaa ja näkyvää, OAJ Kanta-Hämeen edustajalla on mahdollisuus pyytää turvallisuutta rikkovaa henkilöä poistumaan tilaisuudesta. OAJ Kanta-Hämeen edustaja toimii tilanteessa mahdollisimman hienotunteisesti.</w:t>
      </w:r>
    </w:p>
    <w:p w14:paraId="65869D3B" w14:textId="77777777" w:rsidR="00BE3E77" w:rsidRDefault="00BE3E77" w:rsidP="00BE3E77">
      <w:pPr>
        <w:rPr>
          <w:rStyle w:val="Hyperlinkki"/>
          <w:rFonts w:ascii="Segoe UI" w:hAnsi="Segoe UI" w:cs="Segoe UI"/>
          <w:shd w:val="clear" w:color="auto" w:fill="FFFFFF"/>
        </w:rPr>
      </w:pPr>
    </w:p>
    <w:p w14:paraId="26D2A1F5" w14:textId="2A58A4BE" w:rsidR="00BE3E77" w:rsidRDefault="00BE3E77" w:rsidP="00EF6E7F">
      <w:pPr>
        <w:jc w:val="center"/>
        <w:rPr>
          <w:rStyle w:val="Hyperlinkki"/>
          <w:rFonts w:ascii="Segoe UI" w:hAnsi="Segoe UI" w:cs="Segoe UI"/>
          <w:shd w:val="clear" w:color="auto" w:fill="FFFFFF"/>
        </w:rPr>
      </w:pPr>
    </w:p>
    <w:p w14:paraId="28C860E2" w14:textId="0EF047DA" w:rsidR="005730D9" w:rsidRDefault="005730D9" w:rsidP="00BE3E77">
      <w:pPr>
        <w:jc w:val="center"/>
      </w:pPr>
    </w:p>
    <w:sectPr w:rsidR="005730D9" w:rsidSect="000900D9">
      <w:headerReference w:type="default" r:id="rId8"/>
      <w:pgSz w:w="11906" w:h="16838"/>
      <w:pgMar w:top="1417" w:right="1134"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6F24" w14:textId="77777777" w:rsidR="008942B4" w:rsidRDefault="008942B4" w:rsidP="00F41C33">
      <w:pPr>
        <w:spacing w:after="0" w:line="240" w:lineRule="auto"/>
      </w:pPr>
      <w:r>
        <w:separator/>
      </w:r>
    </w:p>
  </w:endnote>
  <w:endnote w:type="continuationSeparator" w:id="0">
    <w:p w14:paraId="054D3FE0" w14:textId="77777777" w:rsidR="008942B4" w:rsidRDefault="008942B4" w:rsidP="00F4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2B6A" w14:textId="77777777" w:rsidR="008942B4" w:rsidRDefault="008942B4" w:rsidP="00F41C33">
      <w:pPr>
        <w:spacing w:after="0" w:line="240" w:lineRule="auto"/>
      </w:pPr>
      <w:r>
        <w:separator/>
      </w:r>
    </w:p>
  </w:footnote>
  <w:footnote w:type="continuationSeparator" w:id="0">
    <w:p w14:paraId="0F7E49A1" w14:textId="77777777" w:rsidR="008942B4" w:rsidRDefault="008942B4" w:rsidP="00F4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ED8F" w14:textId="12014E18" w:rsidR="00F41C33" w:rsidRPr="00F41C33" w:rsidRDefault="00BE3E77" w:rsidP="00F41C33">
    <w:pPr>
      <w:tabs>
        <w:tab w:val="center" w:pos="4819"/>
        <w:tab w:val="right" w:pos="9638"/>
      </w:tabs>
      <w:spacing w:after="0" w:line="240" w:lineRule="auto"/>
    </w:pPr>
    <w:r>
      <w:rPr>
        <w:noProof/>
        <w:sz w:val="36"/>
        <w:szCs w:val="36"/>
      </w:rPr>
      <w:drawing>
        <wp:anchor distT="0" distB="0" distL="114300" distR="114300" simplePos="0" relativeHeight="251661312" behindDoc="0" locked="0" layoutInCell="1" allowOverlap="1" wp14:anchorId="0643F2E3" wp14:editId="6486B43C">
          <wp:simplePos x="0" y="0"/>
          <wp:positionH relativeFrom="margin">
            <wp:posOffset>1936750</wp:posOffset>
          </wp:positionH>
          <wp:positionV relativeFrom="paragraph">
            <wp:posOffset>-273050</wp:posOffset>
          </wp:positionV>
          <wp:extent cx="1447392" cy="990659"/>
          <wp:effectExtent l="0" t="0" r="635" b="0"/>
          <wp:wrapNone/>
          <wp:docPr id="3" name="Kuva 3" descr="C:\Users\anna.muikku\AppData\Local\Microsoft\Windows\INetCache\Content.MSO\F226F8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uikku\AppData\Local\Microsoft\Windows\INetCache\Content.MSO\F226F8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392" cy="9906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2A56FD92" wp14:editId="6EB758BE">
          <wp:simplePos x="0" y="0"/>
          <wp:positionH relativeFrom="margin">
            <wp:posOffset>4080510</wp:posOffset>
          </wp:positionH>
          <wp:positionV relativeFrom="topMargin">
            <wp:align>bottom</wp:align>
          </wp:positionV>
          <wp:extent cx="2456180" cy="600075"/>
          <wp:effectExtent l="0" t="0" r="1270" b="9525"/>
          <wp:wrapNone/>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2"/>
                  <a:stretch>
                    <a:fillRect/>
                  </a:stretch>
                </pic:blipFill>
                <pic:spPr>
                  <a:xfrm>
                    <a:off x="0" y="0"/>
                    <a:ext cx="2456180" cy="600075"/>
                  </a:xfrm>
                  <a:prstGeom prst="rect">
                    <a:avLst/>
                  </a:prstGeom>
                </pic:spPr>
              </pic:pic>
            </a:graphicData>
          </a:graphic>
        </wp:anchor>
      </w:drawing>
    </w:r>
    <w:r w:rsidRPr="00F41C33">
      <w:rPr>
        <w:noProof/>
        <w:lang w:eastAsia="fi-FI"/>
      </w:rPr>
      <w:drawing>
        <wp:inline distT="0" distB="0" distL="0" distR="0" wp14:anchorId="458553A2" wp14:editId="79C70C6F">
          <wp:extent cx="906780" cy="315999"/>
          <wp:effectExtent l="0" t="0" r="7620" b="8255"/>
          <wp:docPr id="11" name="Kuva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15999"/>
                  </a:xfrm>
                  <a:prstGeom prst="rect">
                    <a:avLst/>
                  </a:prstGeom>
                  <a:noFill/>
                  <a:ln>
                    <a:noFill/>
                  </a:ln>
                </pic:spPr>
              </pic:pic>
            </a:graphicData>
          </a:graphic>
        </wp:inline>
      </w:drawing>
    </w:r>
  </w:p>
  <w:p w14:paraId="43226D00" w14:textId="54DF3501" w:rsidR="00F41C33" w:rsidRPr="00F41C33" w:rsidRDefault="00F41C33" w:rsidP="00F41C33">
    <w:pPr>
      <w:spacing w:after="0" w:line="240" w:lineRule="auto"/>
      <w:rPr>
        <w:rFonts w:asciiTheme="majorHAnsi" w:eastAsiaTheme="majorEastAsia" w:hAnsiTheme="majorHAnsi" w:cstheme="majorBidi"/>
        <w:b/>
        <w:bCs/>
        <w:color w:val="365F91" w:themeColor="accent1" w:themeShade="BF"/>
        <w:sz w:val="28"/>
        <w:szCs w:val="28"/>
        <w:lang w:eastAsia="zh-CN"/>
      </w:rPr>
    </w:pPr>
    <w:r w:rsidRPr="00F41C33">
      <w:rPr>
        <w:rFonts w:asciiTheme="majorHAnsi" w:eastAsiaTheme="majorEastAsia" w:hAnsiTheme="majorHAnsi" w:cstheme="majorBidi"/>
        <w:b/>
        <w:bCs/>
        <w:color w:val="365F91" w:themeColor="accent1" w:themeShade="BF"/>
        <w:sz w:val="28"/>
        <w:szCs w:val="28"/>
        <w:lang w:eastAsia="zh-CN"/>
      </w:rPr>
      <w:t>Päijät-Häme</w:t>
    </w:r>
  </w:p>
  <w:p w14:paraId="1ABC81FA" w14:textId="77777777" w:rsidR="00F41C33" w:rsidRDefault="00F41C3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33"/>
    <w:rsid w:val="000900D9"/>
    <w:rsid w:val="000F5F1B"/>
    <w:rsid w:val="000F7BDC"/>
    <w:rsid w:val="00163097"/>
    <w:rsid w:val="00184E26"/>
    <w:rsid w:val="001C7BFA"/>
    <w:rsid w:val="00204441"/>
    <w:rsid w:val="002E7C88"/>
    <w:rsid w:val="003434A6"/>
    <w:rsid w:val="003C45E0"/>
    <w:rsid w:val="003C4779"/>
    <w:rsid w:val="003F3550"/>
    <w:rsid w:val="00406B36"/>
    <w:rsid w:val="004606D3"/>
    <w:rsid w:val="00472924"/>
    <w:rsid w:val="004D7CB5"/>
    <w:rsid w:val="005730D9"/>
    <w:rsid w:val="005D4B1F"/>
    <w:rsid w:val="005E49AF"/>
    <w:rsid w:val="00612525"/>
    <w:rsid w:val="00693303"/>
    <w:rsid w:val="006951D1"/>
    <w:rsid w:val="007061D2"/>
    <w:rsid w:val="00722706"/>
    <w:rsid w:val="007F3C0B"/>
    <w:rsid w:val="00820DE7"/>
    <w:rsid w:val="008942B4"/>
    <w:rsid w:val="008E6B9B"/>
    <w:rsid w:val="00AA5745"/>
    <w:rsid w:val="00AD683A"/>
    <w:rsid w:val="00AF6E13"/>
    <w:rsid w:val="00B015AB"/>
    <w:rsid w:val="00B37F47"/>
    <w:rsid w:val="00B54FCB"/>
    <w:rsid w:val="00BD3602"/>
    <w:rsid w:val="00BE3E77"/>
    <w:rsid w:val="00C37A35"/>
    <w:rsid w:val="00C6634A"/>
    <w:rsid w:val="00CC2C2A"/>
    <w:rsid w:val="00E32C02"/>
    <w:rsid w:val="00E85D51"/>
    <w:rsid w:val="00E945C4"/>
    <w:rsid w:val="00EB0213"/>
    <w:rsid w:val="00EC04CB"/>
    <w:rsid w:val="00EE1FE3"/>
    <w:rsid w:val="00EF6E7F"/>
    <w:rsid w:val="00F01D78"/>
    <w:rsid w:val="00F41C33"/>
    <w:rsid w:val="00FA3376"/>
    <w:rsid w:val="00FA6C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B9AB9"/>
  <w15:docId w15:val="{7AEA6CD8-87A5-4FC7-8526-8865AB1F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1C3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1C33"/>
  </w:style>
  <w:style w:type="paragraph" w:styleId="Alatunniste">
    <w:name w:val="footer"/>
    <w:basedOn w:val="Normaali"/>
    <w:link w:val="AlatunnisteChar"/>
    <w:uiPriority w:val="99"/>
    <w:unhideWhenUsed/>
    <w:rsid w:val="00F41C3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1C33"/>
  </w:style>
  <w:style w:type="paragraph" w:styleId="Seliteteksti">
    <w:name w:val="Balloon Text"/>
    <w:basedOn w:val="Normaali"/>
    <w:link w:val="SelitetekstiChar"/>
    <w:uiPriority w:val="99"/>
    <w:semiHidden/>
    <w:unhideWhenUsed/>
    <w:rsid w:val="00F41C3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C33"/>
    <w:rPr>
      <w:rFonts w:ascii="Tahoma" w:hAnsi="Tahoma" w:cs="Tahoma"/>
      <w:sz w:val="16"/>
      <w:szCs w:val="16"/>
    </w:rPr>
  </w:style>
  <w:style w:type="character" w:styleId="Hyperlinkki">
    <w:name w:val="Hyperlink"/>
    <w:basedOn w:val="Kappaleenoletusfontti"/>
    <w:uiPriority w:val="99"/>
    <w:unhideWhenUsed/>
    <w:rsid w:val="000900D9"/>
    <w:rPr>
      <w:color w:val="0000FF" w:themeColor="hyperlink"/>
      <w:u w:val="single"/>
    </w:rPr>
  </w:style>
  <w:style w:type="character" w:styleId="AvattuHyperlinkki">
    <w:name w:val="FollowedHyperlink"/>
    <w:basedOn w:val="Kappaleenoletusfontti"/>
    <w:uiPriority w:val="99"/>
    <w:semiHidden/>
    <w:unhideWhenUsed/>
    <w:rsid w:val="000900D9"/>
    <w:rPr>
      <w:color w:val="800080" w:themeColor="followedHyperlink"/>
      <w:u w:val="single"/>
    </w:rPr>
  </w:style>
  <w:style w:type="character" w:styleId="Ratkaisematonmaininta">
    <w:name w:val="Unresolved Mention"/>
    <w:basedOn w:val="Kappaleenoletusfontti"/>
    <w:uiPriority w:val="99"/>
    <w:semiHidden/>
    <w:unhideWhenUsed/>
    <w:rsid w:val="000900D9"/>
    <w:rPr>
      <w:color w:val="605E5C"/>
      <w:shd w:val="clear" w:color="auto" w:fill="E1DFDD"/>
    </w:rPr>
  </w:style>
  <w:style w:type="paragraph" w:styleId="Eivli">
    <w:name w:val="No Spacing"/>
    <w:uiPriority w:val="1"/>
    <w:qFormat/>
    <w:rsid w:val="00BE3E77"/>
    <w:pPr>
      <w:spacing w:after="0" w:line="240" w:lineRule="auto"/>
    </w:pPr>
    <w:rPr>
      <w:rFonts w:ascii="Calibri" w:eastAsia="Calibri" w:hAnsi="Calibri" w:cs="Calibri"/>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9669">
      <w:bodyDiv w:val="1"/>
      <w:marLeft w:val="0"/>
      <w:marRight w:val="0"/>
      <w:marTop w:val="0"/>
      <w:marBottom w:val="0"/>
      <w:divBdr>
        <w:top w:val="none" w:sz="0" w:space="0" w:color="auto"/>
        <w:left w:val="none" w:sz="0" w:space="0" w:color="auto"/>
        <w:bottom w:val="none" w:sz="0" w:space="0" w:color="auto"/>
        <w:right w:val="none" w:sz="0" w:space="0" w:color="auto"/>
      </w:divBdr>
    </w:div>
    <w:div w:id="17260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q.surveypal.com/Jatko-NOPE-15.4.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645</Words>
  <Characters>5227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OAJ Häme</dc:creator>
  <cp:lastModifiedBy>Timo Hillman</cp:lastModifiedBy>
  <cp:revision>7</cp:revision>
  <dcterms:created xsi:type="dcterms:W3CDTF">2023-02-21T18:39:00Z</dcterms:created>
  <dcterms:modified xsi:type="dcterms:W3CDTF">2023-03-05T10:17:00Z</dcterms:modified>
</cp:coreProperties>
</file>